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A8" w:rsidRDefault="000F7DA8"/>
    <w:p w:rsidR="00A52EC2" w:rsidRDefault="00A52EC2"/>
    <w:p w:rsidR="00A52EC2" w:rsidRDefault="00A52EC2"/>
    <w:tbl>
      <w:tblPr>
        <w:tblW w:w="5000" w:type="pct"/>
        <w:tblCellSpacing w:w="0" w:type="dxa"/>
        <w:tblCellMar>
          <w:left w:w="0" w:type="dxa"/>
          <w:right w:w="0" w:type="dxa"/>
        </w:tblCellMar>
        <w:tblLook w:val="04A0" w:firstRow="1" w:lastRow="0" w:firstColumn="1" w:lastColumn="0" w:noHBand="0" w:noVBand="1"/>
      </w:tblPr>
      <w:tblGrid>
        <w:gridCol w:w="7658"/>
        <w:gridCol w:w="1702"/>
      </w:tblGrid>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color w:val="000000"/>
                <w:sz w:val="20"/>
                <w:szCs w:val="20"/>
              </w:rPr>
            </w:pPr>
            <w:r w:rsidRPr="00A52EC2">
              <w:rPr>
                <w:rFonts w:ascii="Arial" w:eastAsia="Times New Roman" w:hAnsi="Arial" w:cs="Arial"/>
                <w:b/>
                <w:bCs/>
                <w:color w:val="000000"/>
                <w:sz w:val="20"/>
                <w:szCs w:val="20"/>
              </w:rPr>
              <w:t>A Midwestern Doctor from The Forgotten Side of Medicine </w:t>
            </w:r>
            <w:r w:rsidRPr="00A52EC2">
              <w:rPr>
                <w:rFonts w:ascii="Arial" w:eastAsia="Times New Roman" w:hAnsi="Arial" w:cs="Arial"/>
                <w:color w:val="000000"/>
                <w:sz w:val="20"/>
                <w:szCs w:val="20"/>
              </w:rPr>
              <w:t>&lt;amidwesterndoctor@substack.com&gt;</w:t>
            </w:r>
          </w:p>
        </w:tc>
        <w:tc>
          <w:tcPr>
            <w:tcW w:w="0" w:type="auto"/>
            <w:vAlign w:val="center"/>
            <w:hideMark/>
          </w:tcPr>
          <w:p w:rsidR="00A52EC2" w:rsidRPr="00A52EC2" w:rsidRDefault="00A52EC2" w:rsidP="00A52EC2">
            <w:pPr>
              <w:spacing w:after="0" w:line="240" w:lineRule="auto"/>
              <w:jc w:val="right"/>
              <w:rPr>
                <w:rFonts w:ascii="Arial" w:eastAsia="Times New Roman" w:hAnsi="Arial" w:cs="Arial"/>
                <w:color w:val="000000"/>
                <w:sz w:val="20"/>
                <w:szCs w:val="20"/>
              </w:rPr>
            </w:pPr>
            <w:r w:rsidRPr="00A52EC2">
              <w:rPr>
                <w:rFonts w:ascii="Arial" w:eastAsia="Times New Roman" w:hAnsi="Arial" w:cs="Arial"/>
                <w:color w:val="000000"/>
                <w:sz w:val="20"/>
                <w:szCs w:val="20"/>
              </w:rPr>
              <w:t>Sun, Apr 7, 2024 at 5:52 PM</w:t>
            </w:r>
          </w:p>
        </w:tc>
      </w:tr>
      <w:tr w:rsidR="00A52EC2" w:rsidRPr="00A52EC2" w:rsidTr="00A52EC2">
        <w:trPr>
          <w:tblCellSpacing w:w="0" w:type="dxa"/>
        </w:trPr>
        <w:tc>
          <w:tcPr>
            <w:tcW w:w="0" w:type="auto"/>
            <w:gridSpan w:val="2"/>
            <w:tcMar>
              <w:top w:w="0" w:type="dxa"/>
              <w:left w:w="0" w:type="dxa"/>
              <w:bottom w:w="60" w:type="dxa"/>
              <w:right w:w="0" w:type="dxa"/>
            </w:tcMar>
            <w:vAlign w:val="center"/>
            <w:hideMark/>
          </w:tcPr>
          <w:p w:rsidR="00A52EC2" w:rsidRPr="00A52EC2" w:rsidRDefault="00A52EC2" w:rsidP="00A52EC2">
            <w:pPr>
              <w:spacing w:after="0" w:line="240" w:lineRule="auto"/>
              <w:rPr>
                <w:rFonts w:ascii="Arial" w:eastAsia="Times New Roman" w:hAnsi="Arial" w:cs="Arial"/>
                <w:color w:val="000000"/>
                <w:sz w:val="20"/>
                <w:szCs w:val="20"/>
              </w:rPr>
            </w:pPr>
            <w:r w:rsidRPr="00A52EC2">
              <w:rPr>
                <w:rFonts w:ascii="Arial" w:eastAsia="Times New Roman" w:hAnsi="Arial" w:cs="Arial"/>
                <w:color w:val="000000"/>
                <w:sz w:val="20"/>
                <w:szCs w:val="20"/>
              </w:rPr>
              <w:t>Reply-To: A Midwestern Doctor from The Forgotten Side of Medicine &lt;reply+2dcaem&amp;doii8&amp;&amp;1a19949fcf38cf33e0a922451c3d5f13af2663a567693d5e1f56ad6a54032b85@mg1.substack.com&gt;</w:t>
            </w:r>
          </w:p>
          <w:p w:rsidR="00A52EC2" w:rsidRPr="00A52EC2" w:rsidRDefault="00A52EC2" w:rsidP="00A52EC2">
            <w:pPr>
              <w:spacing w:after="0" w:line="240" w:lineRule="auto"/>
              <w:rPr>
                <w:rFonts w:ascii="Arial" w:eastAsia="Times New Roman" w:hAnsi="Arial" w:cs="Arial"/>
                <w:color w:val="000000"/>
                <w:sz w:val="20"/>
                <w:szCs w:val="20"/>
              </w:rPr>
            </w:pPr>
            <w:r w:rsidRPr="00A52EC2">
              <w:rPr>
                <w:rFonts w:ascii="Arial" w:eastAsia="Times New Roman" w:hAnsi="Arial" w:cs="Arial"/>
                <w:color w:val="000000"/>
                <w:sz w:val="20"/>
                <w:szCs w:val="20"/>
              </w:rPr>
              <w:t>To: fchase@gmail.com</w:t>
            </w:r>
          </w:p>
        </w:tc>
      </w:tr>
      <w:tr w:rsidR="00A52EC2" w:rsidRPr="00A52EC2" w:rsidTr="00A52EC2">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A52EC2" w:rsidRP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75"/>
                    <w:gridCol w:w="8250"/>
                    <w:gridCol w:w="375"/>
                  </w:tblGrid>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sz w:val="20"/>
                            <w:szCs w:val="20"/>
                          </w:rPr>
                        </w:pPr>
                      </w:p>
                    </w:tc>
                    <w:tc>
                      <w:tcPr>
                        <w:tcW w:w="8250" w:type="dxa"/>
                        <w:vAlign w:val="center"/>
                        <w:hideMark/>
                      </w:tcPr>
                      <w:p w:rsidR="00A52EC2" w:rsidRPr="00A52EC2" w:rsidRDefault="00A52EC2" w:rsidP="00A52EC2">
                        <w:pPr>
                          <w:spacing w:after="0" w:line="240" w:lineRule="auto"/>
                          <w:rPr>
                            <w:rFonts w:ascii="Times New Roman" w:eastAsia="Times New Roman" w:hAnsi="Times New Roman" w:cs="Times New Roman"/>
                            <w:sz w:val="20"/>
                            <w:szCs w:val="20"/>
                          </w:rPr>
                        </w:pPr>
                      </w:p>
                    </w:tc>
                    <w:tc>
                      <w:tcPr>
                        <w:tcW w:w="0" w:type="auto"/>
                        <w:vAlign w:val="center"/>
                        <w:hideMark/>
                      </w:tcPr>
                      <w:p w:rsidR="00A52EC2" w:rsidRPr="00A52EC2" w:rsidRDefault="00A52EC2" w:rsidP="00A52EC2">
                        <w:pPr>
                          <w:spacing w:after="0" w:line="240" w:lineRule="auto"/>
                          <w:rPr>
                            <w:rFonts w:ascii="Times New Roman" w:eastAsia="Times New Roman" w:hAnsi="Times New Roman" w:cs="Times New Roman"/>
                            <w:sz w:val="20"/>
                            <w:szCs w:val="20"/>
                          </w:rPr>
                        </w:pPr>
                      </w:p>
                    </w:tc>
                  </w:tr>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Times New Roman" w:eastAsia="Times New Roman" w:hAnsi="Times New Roman" w:cs="Times New Roman"/>
                            <w:sz w:val="20"/>
                            <w:szCs w:val="20"/>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A52EC2" w:rsidRPr="00A52EC2" w:rsidTr="00A52EC2">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412"/>
                              </w:tblGrid>
                              <w:tr w:rsidR="00A52EC2" w:rsidRPr="00A52EC2">
                                <w:trPr>
                                  <w:tblCellSpacing w:w="0" w:type="dxa"/>
                                  <w:jc w:val="right"/>
                                </w:trPr>
                                <w:tc>
                                  <w:tcPr>
                                    <w:tcW w:w="0" w:type="auto"/>
                                    <w:vAlign w:val="center"/>
                                    <w:hideMark/>
                                  </w:tcPr>
                                  <w:p w:rsidR="00A52EC2" w:rsidRPr="00A52EC2" w:rsidRDefault="0031639E" w:rsidP="00A52EC2">
                                    <w:pPr>
                                      <w:spacing w:after="0" w:line="240" w:lineRule="auto"/>
                                      <w:rPr>
                                        <w:rFonts w:ascii="Arial" w:eastAsia="Times New Roman" w:hAnsi="Arial" w:cs="Arial"/>
                                        <w:sz w:val="20"/>
                                        <w:szCs w:val="20"/>
                                      </w:rPr>
                                    </w:pPr>
                                    <w:hyperlink r:id="rId5" w:tgtFrame="_blank" w:history="1">
                                      <w:r w:rsidR="00A52EC2" w:rsidRPr="00A52EC2">
                                        <w:rPr>
                                          <w:rFonts w:ascii="Arial" w:eastAsia="Times New Roman" w:hAnsi="Arial" w:cs="Arial"/>
                                          <w:color w:val="0000FF"/>
                                          <w:sz w:val="20"/>
                                          <w:szCs w:val="20"/>
                                          <w:u w:val="single"/>
                                        </w:rPr>
                                        <w:t>View in browser</w:t>
                                      </w:r>
                                    </w:hyperlink>
                                  </w:p>
                                </w:tc>
                              </w:tr>
                            </w:tbl>
                            <w:p w:rsidR="00A52EC2" w:rsidRPr="00A52EC2" w:rsidRDefault="00A52EC2" w:rsidP="00A52EC2">
                              <w:pPr>
                                <w:spacing w:after="0" w:line="240" w:lineRule="auto"/>
                                <w:jc w:val="right"/>
                                <w:rPr>
                                  <w:rFonts w:ascii="Arial" w:eastAsia="Times New Roman" w:hAnsi="Arial" w:cs="Arial"/>
                                  <w:sz w:val="20"/>
                                  <w:szCs w:val="20"/>
                                </w:rPr>
                              </w:pPr>
                            </w:p>
                          </w:tc>
                        </w:tr>
                      </w:tbl>
                      <w:p w:rsidR="00A52EC2" w:rsidRPr="00A52EC2" w:rsidRDefault="0031639E" w:rsidP="00A52EC2">
                        <w:pPr>
                          <w:spacing w:after="0" w:line="540" w:lineRule="atLeast"/>
                          <w:outlineLvl w:val="0"/>
                          <w:rPr>
                            <w:rFonts w:ascii="Arial" w:eastAsia="Times New Roman" w:hAnsi="Arial" w:cs="Arial"/>
                            <w:b/>
                            <w:bCs/>
                            <w:color w:val="363737"/>
                            <w:kern w:val="36"/>
                            <w:sz w:val="48"/>
                            <w:szCs w:val="48"/>
                          </w:rPr>
                        </w:pPr>
                        <w:hyperlink r:id="rId6" w:tgtFrame="_blank" w:history="1">
                          <w:r w:rsidR="00A52EC2" w:rsidRPr="00A52EC2">
                            <w:rPr>
                              <w:rFonts w:ascii="Arial" w:eastAsia="Times New Roman" w:hAnsi="Arial" w:cs="Arial"/>
                              <w:b/>
                              <w:bCs/>
                              <w:color w:val="363737"/>
                              <w:kern w:val="36"/>
                              <w:sz w:val="48"/>
                              <w:szCs w:val="48"/>
                              <w:u w:val="single"/>
                            </w:rPr>
                            <w:t>How Your Clothes and Their Materials Shape Your Health</w:t>
                          </w:r>
                        </w:hyperlink>
                      </w:p>
                      <w:p w:rsidR="00A52EC2" w:rsidRPr="00A52EC2" w:rsidRDefault="00A52EC2" w:rsidP="00A52EC2">
                        <w:pPr>
                          <w:spacing w:before="180" w:after="0" w:line="360" w:lineRule="atLeast"/>
                          <w:outlineLvl w:val="2"/>
                          <w:rPr>
                            <w:rFonts w:ascii="Segoe UI" w:eastAsia="Times New Roman" w:hAnsi="Segoe UI" w:cs="Segoe UI"/>
                            <w:color w:val="777777"/>
                            <w:sz w:val="27"/>
                            <w:szCs w:val="27"/>
                          </w:rPr>
                        </w:pPr>
                        <w:r w:rsidRPr="00A52EC2">
                          <w:rPr>
                            <w:rFonts w:ascii="Segoe UI" w:eastAsia="Times New Roman" w:hAnsi="Segoe UI" w:cs="Segoe UI"/>
                            <w:color w:val="777777"/>
                            <w:sz w:val="27"/>
                            <w:szCs w:val="27"/>
                          </w:rPr>
                          <w:t>April's Open Thread</w:t>
                        </w:r>
                      </w:p>
                      <w:tbl>
                        <w:tblPr>
                          <w:tblW w:w="5000" w:type="pct"/>
                          <w:tblCellSpacing w:w="0" w:type="dxa"/>
                          <w:tblCellMar>
                            <w:left w:w="0" w:type="dxa"/>
                            <w:right w:w="0" w:type="dxa"/>
                          </w:tblCellMar>
                          <w:tblLook w:val="04A0" w:firstRow="1" w:lastRow="0" w:firstColumn="1" w:lastColumn="0" w:noHBand="0" w:noVBand="1"/>
                        </w:tblPr>
                        <w:tblGrid>
                          <w:gridCol w:w="8225"/>
                          <w:gridCol w:w="25"/>
                        </w:tblGrid>
                        <w:tr w:rsidR="00A52EC2" w:rsidRPr="00A52EC2" w:rsidT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A52EC2" w:rsidRP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A52EC2" w:rsidRPr="00A52EC2">
                                      <w:trPr>
                                        <w:tblCellSpacing w:w="0" w:type="dxa"/>
                                      </w:trPr>
                                      <w:tc>
                                        <w:tcPr>
                                          <w:tcW w:w="0" w:type="auto"/>
                                          <w:vAlign w:val="center"/>
                                          <w:hideMark/>
                                        </w:tcPr>
                                        <w:p w:rsidR="00A52EC2" w:rsidRPr="00A52EC2" w:rsidRDefault="0031639E" w:rsidP="00A52EC2">
                                          <w:pPr>
                                            <w:spacing w:after="0" w:line="300" w:lineRule="atLeast"/>
                                            <w:rPr>
                                              <w:rFonts w:ascii="Segoe UI" w:eastAsia="Times New Roman" w:hAnsi="Segoe UI" w:cs="Segoe UI"/>
                                              <w:caps/>
                                              <w:color w:val="363737"/>
                                              <w:spacing w:val="3"/>
                                              <w:sz w:val="17"/>
                                              <w:szCs w:val="17"/>
                                            </w:rPr>
                                          </w:pPr>
                                          <w:hyperlink r:id="rId7" w:tgtFrame="_blank" w:history="1">
                                            <w:r w:rsidR="00A52EC2" w:rsidRPr="00A52EC2">
                                              <w:rPr>
                                                <w:rFonts w:ascii="Segoe UI" w:eastAsia="Times New Roman" w:hAnsi="Segoe UI" w:cs="Segoe UI"/>
                                                <w:caps/>
                                                <w:color w:val="363737"/>
                                                <w:spacing w:val="3"/>
                                                <w:sz w:val="17"/>
                                                <w:szCs w:val="17"/>
                                                <w:u w:val="single"/>
                                              </w:rPr>
                                              <w:t>A MIDWESTERN DOCTOR</w:t>
                                            </w:r>
                                          </w:hyperlink>
                                        </w:p>
                                      </w:tc>
                                    </w:tr>
                                  </w:tbl>
                                  <w:p w:rsidR="00A52EC2" w:rsidRPr="00A52EC2" w:rsidRDefault="00A52EC2" w:rsidP="00A52EC2">
                                    <w:pPr>
                                      <w:spacing w:after="0" w:line="240" w:lineRule="auto"/>
                                      <w:rPr>
                                        <w:rFonts w:ascii="Arial" w:eastAsia="Times New Roman" w:hAnsi="Arial" w:cs="Arial"/>
                                        <w:sz w:val="20"/>
                                        <w:szCs w:val="20"/>
                                      </w:rPr>
                                    </w:pPr>
                                  </w:p>
                                </w:tc>
                              </w:tr>
                              <w:tr w:rsidR="00A52EC2" w:rsidRP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60"/>
                                      <w:gridCol w:w="60"/>
                                      <w:gridCol w:w="482"/>
                                    </w:tblGrid>
                                    <w:tr w:rsidR="00A52EC2" w:rsidRPr="00A52EC2">
                                      <w:trPr>
                                        <w:tblCellSpacing w:w="0" w:type="dxa"/>
                                      </w:trPr>
                                      <w:tc>
                                        <w:tcPr>
                                          <w:tcW w:w="0" w:type="auto"/>
                                          <w:vAlign w:val="center"/>
                                          <w:hideMark/>
                                        </w:tcPr>
                                        <w:p w:rsidR="00A52EC2" w:rsidRPr="00A52EC2" w:rsidRDefault="00A52EC2" w:rsidP="00A52EC2">
                                          <w:pPr>
                                            <w:spacing w:after="0" w:line="300" w:lineRule="atLeast"/>
                                            <w:rPr>
                                              <w:rFonts w:ascii="Segoe UI" w:eastAsia="Times New Roman" w:hAnsi="Segoe UI" w:cs="Segoe UI"/>
                                              <w:caps/>
                                              <w:color w:val="777777"/>
                                              <w:spacing w:val="3"/>
                                              <w:sz w:val="17"/>
                                              <w:szCs w:val="17"/>
                                            </w:rPr>
                                          </w:pPr>
                                          <w:r w:rsidRPr="00A52EC2">
                                            <w:rPr>
                                              <w:rFonts w:ascii="Segoe UI" w:eastAsia="Times New Roman" w:hAnsi="Segoe UI" w:cs="Segoe UI"/>
                                              <w:caps/>
                                              <w:color w:val="777777"/>
                                              <w:spacing w:val="3"/>
                                              <w:sz w:val="17"/>
                                              <w:szCs w:val="17"/>
                                            </w:rPr>
                                            <w:t>APR 7</w:t>
                                          </w:r>
                                        </w:p>
                                      </w:tc>
                                      <w:tc>
                                        <w:tcPr>
                                          <w:tcW w:w="60" w:type="dxa"/>
                                          <w:vAlign w:val="center"/>
                                          <w:hideMark/>
                                        </w:tcPr>
                                        <w:p w:rsidR="00A52EC2" w:rsidRPr="00A52EC2" w:rsidRDefault="00A52EC2" w:rsidP="00A52EC2">
                                          <w:pPr>
                                            <w:spacing w:after="0" w:line="300" w:lineRule="atLeast"/>
                                            <w:rPr>
                                              <w:rFonts w:ascii="Segoe UI" w:eastAsia="Times New Roman" w:hAnsi="Segoe UI" w:cs="Segoe UI"/>
                                              <w:caps/>
                                              <w:color w:val="777777"/>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382"/>
                                          </w:tblGrid>
                                          <w:tr w:rsidR="00A52EC2" w:rsidRPr="00A52EC2">
                                            <w:trPr>
                                              <w:tblCellSpacing w:w="0" w:type="dxa"/>
                                            </w:trPr>
                                            <w:tc>
                                              <w:tcPr>
                                                <w:tcW w:w="0" w:type="auto"/>
                                                <w:vAlign w:val="center"/>
                                                <w:hideMark/>
                                              </w:tcPr>
                                              <w:p w:rsidR="00A52EC2" w:rsidRPr="00A52EC2" w:rsidRDefault="00A52EC2" w:rsidP="00A52EC2">
                                                <w:pPr>
                                                  <w:spacing w:after="0" w:line="300" w:lineRule="atLeast"/>
                                                  <w:rPr>
                                                    <w:rFonts w:ascii="Segoe UI" w:eastAsia="Times New Roman" w:hAnsi="Segoe UI" w:cs="Segoe UI"/>
                                                    <w:caps/>
                                                    <w:color w:val="777777"/>
                                                    <w:spacing w:val="3"/>
                                                    <w:sz w:val="17"/>
                                                    <w:szCs w:val="17"/>
                                                  </w:rPr>
                                                </w:pPr>
                                                <w:r w:rsidRPr="00A52EC2">
                                                  <w:rPr>
                                                    <w:rFonts w:ascii="Segoe UI" w:eastAsia="Times New Roman" w:hAnsi="Segoe UI" w:cs="Segoe UI"/>
                                                    <w:caps/>
                                                    <w:color w:val="777777"/>
                                                    <w:spacing w:val="3"/>
                                                    <w:sz w:val="17"/>
                                                    <w:szCs w:val="17"/>
                                                  </w:rPr>
                                                  <w:t>∙</w:t>
                                                </w:r>
                                              </w:p>
                                            </w:tc>
                                            <w:tc>
                                              <w:tcPr>
                                                <w:tcW w:w="60" w:type="dxa"/>
                                                <w:vAlign w:val="center"/>
                                                <w:hideMark/>
                                              </w:tcPr>
                                              <w:p w:rsidR="00A52EC2" w:rsidRPr="00A52EC2" w:rsidRDefault="00A52EC2" w:rsidP="00A52EC2">
                                                <w:pPr>
                                                  <w:spacing w:after="0" w:line="300" w:lineRule="atLeast"/>
                                                  <w:rPr>
                                                    <w:rFonts w:ascii="Segoe UI" w:eastAsia="Times New Roman" w:hAnsi="Segoe UI" w:cs="Segoe UI"/>
                                                    <w:caps/>
                                                    <w:color w:val="777777"/>
                                                    <w:spacing w:val="3"/>
                                                    <w:sz w:val="17"/>
                                                    <w:szCs w:val="17"/>
                                                  </w:rPr>
                                                </w:pPr>
                                              </w:p>
                                            </w:tc>
                                            <w:tc>
                                              <w:tcPr>
                                                <w:tcW w:w="0" w:type="auto"/>
                                                <w:vAlign w:val="center"/>
                                                <w:hideMark/>
                                              </w:tcPr>
                                              <w:p w:rsidR="00A52EC2" w:rsidRPr="00A52EC2" w:rsidRDefault="00A52EC2" w:rsidP="00A52EC2">
                                                <w:pPr>
                                                  <w:spacing w:after="0" w:line="300" w:lineRule="atLeast"/>
                                                  <w:rPr>
                                                    <w:rFonts w:ascii="Segoe UI" w:eastAsia="Times New Roman" w:hAnsi="Segoe UI" w:cs="Segoe UI"/>
                                                    <w:caps/>
                                                    <w:color w:val="702DFF"/>
                                                    <w:spacing w:val="3"/>
                                                    <w:sz w:val="17"/>
                                                    <w:szCs w:val="17"/>
                                                  </w:rPr>
                                                </w:pPr>
                                                <w:r w:rsidRPr="00A52EC2">
                                                  <w:rPr>
                                                    <w:rFonts w:ascii="Segoe UI" w:eastAsia="Times New Roman" w:hAnsi="Segoe UI" w:cs="Segoe UI"/>
                                                    <w:caps/>
                                                    <w:color w:val="702DFF"/>
                                                    <w:spacing w:val="3"/>
                                                    <w:sz w:val="17"/>
                                                    <w:szCs w:val="17"/>
                                                  </w:rPr>
                                                  <w:t>PAID</w:t>
                                                </w:r>
                                              </w:p>
                                            </w:tc>
                                          </w:tr>
                                        </w:tbl>
                                        <w:p w:rsidR="00A52EC2" w:rsidRPr="00A52EC2" w:rsidRDefault="00A52EC2" w:rsidP="00A52EC2">
                                          <w:pPr>
                                            <w:spacing w:after="0" w:line="240" w:lineRule="auto"/>
                                            <w:rPr>
                                              <w:rFonts w:ascii="Arial" w:eastAsia="Times New Roman" w:hAnsi="Arial" w:cs="Arial"/>
                                              <w:sz w:val="20"/>
                                              <w:szCs w:val="20"/>
                                            </w:rPr>
                                          </w:pPr>
                                        </w:p>
                                      </w:tc>
                                    </w:tr>
                                  </w:tbl>
                                  <w:p w:rsidR="00A52EC2" w:rsidRPr="00A52EC2" w:rsidRDefault="00A52EC2" w:rsidP="00A52EC2">
                                    <w:pPr>
                                      <w:spacing w:after="0" w:line="240" w:lineRule="auto"/>
                                      <w:rPr>
                                        <w:rFonts w:ascii="Arial" w:eastAsia="Times New Roman" w:hAnsi="Arial" w:cs="Arial"/>
                                        <w:sz w:val="20"/>
                                        <w:szCs w:val="20"/>
                                      </w:rPr>
                                    </w:pPr>
                                  </w:p>
                                </w:tc>
                              </w:tr>
                            </w:tbl>
                            <w:p w:rsidR="00A52EC2" w:rsidRPr="00A52EC2" w:rsidRDefault="00A52EC2" w:rsidP="00A52EC2">
                              <w:pPr>
                                <w:spacing w:before="240" w:after="24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A52EC2" w:rsidRPr="00A52EC2">
                                <w:trPr>
                                  <w:tblCellSpacing w:w="0" w:type="dxa"/>
                                  <w:jc w:val="right"/>
                                </w:trPr>
                                <w:tc>
                                  <w:tcPr>
                                    <w:tcW w:w="0" w:type="auto"/>
                                    <w:vAlign w:val="center"/>
                                    <w:hideMark/>
                                  </w:tcPr>
                                  <w:p w:rsidR="00A52EC2" w:rsidRPr="00A52EC2" w:rsidRDefault="00A52EC2" w:rsidP="00A52EC2">
                                    <w:pPr>
                                      <w:spacing w:before="240" w:after="240" w:line="240" w:lineRule="auto"/>
                                      <w:rPr>
                                        <w:rFonts w:ascii="Times New Roman" w:eastAsia="Times New Roman" w:hAnsi="Times New Roman" w:cs="Times New Roman"/>
                                        <w:sz w:val="20"/>
                                        <w:szCs w:val="20"/>
                                      </w:rPr>
                                    </w:pPr>
                                  </w:p>
                                </w:tc>
                              </w:tr>
                            </w:tbl>
                            <w:p w:rsidR="00A52EC2" w:rsidRPr="00A52EC2" w:rsidRDefault="00A52EC2" w:rsidP="00A52EC2">
                              <w:pPr>
                                <w:spacing w:before="240" w:after="240" w:line="240" w:lineRule="auto"/>
                                <w:jc w:val="right"/>
                                <w:rPr>
                                  <w:rFonts w:ascii="Arial" w:eastAsia="Times New Roman" w:hAnsi="Arial" w:cs="Arial"/>
                                  <w:sz w:val="20"/>
                                  <w:szCs w:val="20"/>
                                </w:rPr>
                              </w:pPr>
                            </w:p>
                          </w:tc>
                        </w:tr>
                      </w:tbl>
                      <w:p w:rsidR="00A52EC2" w:rsidRPr="00A52EC2" w:rsidRDefault="00A52EC2" w:rsidP="00A52EC2">
                        <w:pPr>
                          <w:spacing w:after="0" w:line="390" w:lineRule="atLeast"/>
                          <w:rPr>
                            <w:rFonts w:ascii="Arial" w:eastAsia="Times New Roman" w:hAnsi="Arial" w:cs="Arial"/>
                            <w:sz w:val="24"/>
                            <w:szCs w:val="24"/>
                          </w:rPr>
                        </w:pPr>
                      </w:p>
                    </w:tc>
                    <w:tc>
                      <w:tcPr>
                        <w:tcW w:w="0" w:type="auto"/>
                        <w:vAlign w:val="center"/>
                        <w:hideMark/>
                      </w:tcPr>
                      <w:p w:rsidR="00A52EC2" w:rsidRPr="00A52EC2" w:rsidRDefault="00A52EC2" w:rsidP="00A52EC2">
                        <w:pPr>
                          <w:spacing w:after="0" w:line="240" w:lineRule="auto"/>
                          <w:rPr>
                            <w:rFonts w:ascii="Times New Roman" w:eastAsia="Times New Roman" w:hAnsi="Times New Roman" w:cs="Times New Roman"/>
                            <w:sz w:val="20"/>
                            <w:szCs w:val="20"/>
                          </w:rPr>
                        </w:pPr>
                      </w:p>
                    </w:tc>
                  </w:tr>
                </w:tbl>
                <w:p w:rsidR="00A52EC2" w:rsidRPr="00A52EC2" w:rsidRDefault="00A52EC2" w:rsidP="00A52EC2">
                  <w:pPr>
                    <w:spacing w:after="0" w:line="240" w:lineRule="auto"/>
                    <w:rPr>
                      <w:rFonts w:ascii="Arial" w:eastAsia="Times New Roman" w:hAnsi="Arial" w:cs="Arial"/>
                      <w:sz w:val="20"/>
                      <w:szCs w:val="20"/>
                    </w:rPr>
                  </w:pPr>
                </w:p>
              </w:tc>
            </w:tr>
          </w:tbl>
          <w:p w:rsidR="00A52EC2" w:rsidRPr="00A52EC2" w:rsidRDefault="00A52EC2" w:rsidP="00A52EC2">
            <w:pPr>
              <w:spacing w:after="0" w:line="240" w:lineRule="auto"/>
              <w:rPr>
                <w:rFonts w:ascii="Arial" w:eastAsia="Times New Roman" w:hAnsi="Arial" w:cs="Arial"/>
                <w:color w:val="000000"/>
                <w:sz w:val="20"/>
                <w:szCs w:val="20"/>
              </w:rPr>
            </w:pPr>
          </w:p>
        </w:tc>
      </w:tr>
    </w:tbl>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I feel one of the biggest issues in modern medicine is that patients often don’t get the opportunity to establish a genuine relationship with their physician and hence often lack the critical voice which is necessary for a therapeutic doctor-patient relationship.</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Because of this, my goal here was always to be able to correspond with everyone who reached out to me (e.g., through comments). Unfortunately, due to the unexpected success of this publication, I don’t have the time to both do that and to write here. For that reason, I decided the best solution was to have monthly open threads where people could ask whatever they wanted on any topic and I would make a point to always reply to them.</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In tandem with these open threads, I try to have them tie to a subject that I feel is important to cover, but doesn’t quite merit being the focus of an entire article. For this month’s open thread, I want to focus on the many unappreciated dangers of clothing, how unhealthy clothes adversely affect our lives (often without us realizing) and the ways we’ve identified for over the years to address this.</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However, before going into how to have a healthy wardrobe, I had a two loose ends to tie up.</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First—One of my goals with this publication has been to bring attention to local groups who are doing important work that relates to the themes of this newsletter but have very little support or awareness of their struggle and are hence in a David vs. Goliath situation (I’ve always been drawn to supporting the underdog). This for example is why I’ve tried to expose the reckless lab altered mosquito experiment </w:t>
      </w:r>
      <w:hyperlink r:id="rId8" w:tgtFrame="_blank" w:history="1">
        <w:r>
          <w:rPr>
            <w:rStyle w:val="Hyperlink"/>
            <w:rFonts w:ascii="Arial" w:hAnsi="Arial" w:cs="Arial"/>
            <w:color w:val="363737"/>
          </w:rPr>
          <w:t>the biotech industry is forcing upon Hawaii</w:t>
        </w:r>
      </w:hyperlink>
      <w:r>
        <w:rPr>
          <w:rFonts w:ascii="Arial" w:hAnsi="Arial" w:cs="Arial"/>
          <w:color w:val="363737"/>
        </w:rPr>
        <w:t>.</w:t>
      </w:r>
      <w:r>
        <w:rPr>
          <w:rFonts w:ascii="Arial" w:hAnsi="Arial" w:cs="Arial"/>
          <w:color w:val="363737"/>
        </w:rPr>
        <w:br/>
      </w:r>
      <w:r>
        <w:rPr>
          <w:rFonts w:ascii="Arial" w:hAnsi="Arial" w:cs="Arial"/>
          <w:color w:val="363737"/>
        </w:rPr>
        <w:br/>
        <w:t>Most recently, </w:t>
      </w:r>
      <w:hyperlink r:id="rId9" w:tgtFrame="_blank" w:history="1">
        <w:r>
          <w:rPr>
            <w:rStyle w:val="Hyperlink"/>
            <w:rFonts w:ascii="Arial" w:hAnsi="Arial" w:cs="Arial"/>
            <w:color w:val="363737"/>
          </w:rPr>
          <w:t>I published an investigation</w:t>
        </w:r>
      </w:hyperlink>
      <w:r>
        <w:rPr>
          <w:rFonts w:ascii="Arial" w:hAnsi="Arial" w:cs="Arial"/>
          <w:color w:val="363737"/>
        </w:rPr>
        <w:t xml:space="preserve"> into a </w:t>
      </w:r>
      <w:proofErr w:type="spellStart"/>
      <w:r>
        <w:rPr>
          <w:rFonts w:ascii="Arial" w:hAnsi="Arial" w:cs="Arial"/>
          <w:color w:val="363737"/>
        </w:rPr>
        <w:t>biolab</w:t>
      </w:r>
      <w:proofErr w:type="spellEnd"/>
      <w:r>
        <w:rPr>
          <w:rFonts w:ascii="Arial" w:hAnsi="Arial" w:cs="Arial"/>
          <w:color w:val="363737"/>
        </w:rPr>
        <w:t xml:space="preserve"> the NIH is spending millions to create in Fort Collins CO which is meant to be the national center for experimenting with viruses in bats. Since that lab has a lot of parallels to Wuhan (e.g., the university hosting it has a long history of lab accidents and its staff have close ties to both the funders and employees of the Wuhan bat lab) people in the community are understandably concerned about it. Sadly, Colorado’s government (which stands to make a lot from the project) has stonewalled them and the local community is in a very similar situation to the people </w:t>
      </w:r>
      <w:hyperlink r:id="rId10" w:tgtFrame="_blank" w:history="1">
        <w:r>
          <w:rPr>
            <w:rStyle w:val="Hyperlink"/>
            <w:rFonts w:ascii="Arial" w:hAnsi="Arial" w:cs="Arial"/>
            <w:color w:val="363737"/>
          </w:rPr>
          <w:t>in Maui trying to stop the mosquitos</w:t>
        </w:r>
      </w:hyperlink>
      <w:r>
        <w:rPr>
          <w:rFonts w:ascii="Arial" w:hAnsi="Arial" w:cs="Arial"/>
          <w:color w:val="363737"/>
        </w:rPr>
        <w:t>.</w:t>
      </w:r>
      <w:r>
        <w:rPr>
          <w:rFonts w:ascii="Arial" w:hAnsi="Arial" w:cs="Arial"/>
          <w:color w:val="363737"/>
        </w:rPr>
        <w:br/>
      </w:r>
      <w:r>
        <w:rPr>
          <w:rFonts w:ascii="Arial" w:hAnsi="Arial" w:cs="Arial"/>
          <w:color w:val="363737"/>
        </w:rPr>
        <w:br/>
        <w:t>Immediately after I published the article, something very strange happened—for some reason their website got taken down. Since my goal for the article was to rally support for what they were doing, I wanted to instead </w:t>
      </w:r>
      <w:hyperlink r:id="rId11" w:tgtFrame="_blank" w:history="1">
        <w:r>
          <w:rPr>
            <w:rStyle w:val="Hyperlink"/>
            <w:rFonts w:ascii="Arial" w:hAnsi="Arial" w:cs="Arial"/>
            <w:color w:val="363737"/>
          </w:rPr>
          <w:t>provide a link to their Facebook group</w:t>
        </w:r>
      </w:hyperlink>
      <w:r>
        <w:rPr>
          <w:rFonts w:ascii="Arial" w:hAnsi="Arial" w:cs="Arial"/>
          <w:color w:val="363737"/>
        </w:rPr>
        <w:t> for those who wish to be involved.</w:t>
      </w:r>
      <w:r>
        <w:rPr>
          <w:rFonts w:ascii="Arial" w:hAnsi="Arial" w:cs="Arial"/>
          <w:color w:val="363737"/>
        </w:rPr>
        <w:br/>
      </w:r>
      <w:r>
        <w:rPr>
          <w:rFonts w:ascii="Arial" w:hAnsi="Arial" w:cs="Arial"/>
          <w:color w:val="363737"/>
        </w:rPr>
        <w:br/>
      </w:r>
      <w:r>
        <w:rPr>
          <w:rStyle w:val="Emphasis"/>
          <w:rFonts w:ascii="Arial" w:eastAsiaTheme="majorEastAsia" w:hAnsi="Arial" w:cs="Arial"/>
          <w:color w:val="363737"/>
        </w:rPr>
        <w:t>Note: additionally, after I wrote that article, Meryl Nass told me that when I discussed the flurry of vaccine mandates that were passed in 2019, </w:t>
      </w:r>
      <w:hyperlink r:id="rId12" w:tgtFrame="_blank" w:history="1">
        <w:r>
          <w:rPr>
            <w:rStyle w:val="Hyperlink"/>
            <w:rFonts w:ascii="Arial" w:hAnsi="Arial" w:cs="Arial"/>
            <w:i/>
            <w:iCs/>
            <w:color w:val="363737"/>
          </w:rPr>
          <w:t>CT also lost the option</w:t>
        </w:r>
      </w:hyperlink>
      <w:r>
        <w:rPr>
          <w:rStyle w:val="Emphasis"/>
          <w:rFonts w:ascii="Arial" w:eastAsiaTheme="majorEastAsia" w:hAnsi="Arial" w:cs="Arial"/>
          <w:color w:val="363737"/>
        </w:rPr>
        <w:t> for a religious exemption. I missed this critically important point because it was passed in 2021 and hence did not appear on the 2019 lists.</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Second—in </w:t>
      </w:r>
      <w:hyperlink r:id="rId13" w:tgtFrame="_blank" w:history="1">
        <w:r>
          <w:rPr>
            <w:rStyle w:val="Hyperlink"/>
            <w:rFonts w:ascii="Arial" w:hAnsi="Arial" w:cs="Arial"/>
            <w:color w:val="363737"/>
          </w:rPr>
          <w:t>the article</w:t>
        </w:r>
      </w:hyperlink>
      <w:r>
        <w:rPr>
          <w:rFonts w:ascii="Arial" w:hAnsi="Arial" w:cs="Arial"/>
          <w:color w:val="363737"/>
        </w:rPr>
        <w:t> I recently wrote about the importance of zeta potential, a few important points were omitted from it I later added in (i.e., that far more subtle cranial nerve deficits an experienced clinician can detect frequently occur after vaccination and that one of the major issues with the mRNA vaccines was that some of them had defective lipid nanoparticles which adversely affected the physiologic zeta potential). Additionally, one of the most common questions I received from there was where our protocols for treating zeta potential could be viewed. They are covered within </w:t>
      </w:r>
      <w:hyperlink r:id="rId14" w:tgtFrame="_blank" w:history="1">
        <w:r>
          <w:rPr>
            <w:rStyle w:val="Hyperlink"/>
            <w:rFonts w:ascii="Arial" w:hAnsi="Arial" w:cs="Arial"/>
            <w:color w:val="363737"/>
          </w:rPr>
          <w:t>this article</w:t>
        </w:r>
      </w:hyperlink>
      <w:r>
        <w:rPr>
          <w:rFonts w:ascii="Arial" w:hAnsi="Arial" w:cs="Arial"/>
          <w:color w:val="363737"/>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A52EC2" w:rsidTr="00A52EC2">
        <w:trPr>
          <w:tblCellSpacing w:w="0" w:type="dxa"/>
        </w:trPr>
        <w:tc>
          <w:tcPr>
            <w:tcW w:w="0" w:type="auto"/>
            <w:vAlign w:val="center"/>
            <w:hideMark/>
          </w:tcPr>
          <w:p w:rsidR="00A52EC2" w:rsidRDefault="00A52EC2">
            <w:pPr>
              <w:rPr>
                <w:rStyle w:val="Hyperlink"/>
                <w:color w:val="1155CC"/>
                <w:sz w:val="20"/>
                <w:szCs w:val="20"/>
                <w:u w:val="none"/>
              </w:rPr>
            </w:pPr>
            <w:r>
              <w:rPr>
                <w:rFonts w:ascii="Arial" w:hAnsi="Arial" w:cs="Arial"/>
                <w:sz w:val="20"/>
                <w:szCs w:val="20"/>
              </w:rPr>
              <w:fldChar w:fldCharType="begin"/>
            </w:r>
            <w:r>
              <w:rPr>
                <w:rFonts w:ascii="Arial" w:hAnsi="Arial" w:cs="Arial"/>
                <w:sz w:val="20"/>
                <w:szCs w:val="20"/>
              </w:rPr>
              <w:instrText xml:space="preserve"> HYPERLINK "https://substack.com/redirect/e1a07c98-d203-4eef-96f9-8a434121bf61?j=eyJ1IjoiZG9paTgifQ.91g_34VRuzI_MLkPmRIGM0gm4tNgR1dQS7br89dPnSg" \t "_blank" </w:instrText>
            </w:r>
            <w:r>
              <w:rPr>
                <w:rFonts w:ascii="Arial" w:hAnsi="Arial" w:cs="Arial"/>
                <w:sz w:val="20"/>
                <w:szCs w:val="20"/>
              </w:rPr>
              <w:fldChar w:fldCharType="separate"/>
            </w:r>
          </w:p>
          <w:p w:rsidR="00A52EC2" w:rsidRDefault="00A52EC2">
            <w:pPr>
              <w:pStyle w:val="Heading2"/>
              <w:spacing w:before="0" w:line="540" w:lineRule="atLeast"/>
              <w:rPr>
                <w:rFonts w:ascii="Segoe UI" w:hAnsi="Segoe UI" w:cs="Segoe UI"/>
                <w:color w:val="363737"/>
                <w:spacing w:val="6"/>
                <w:sz w:val="45"/>
                <w:szCs w:val="45"/>
              </w:rPr>
            </w:pPr>
            <w:r>
              <w:rPr>
                <w:rFonts w:ascii="Segoe UI" w:hAnsi="Segoe UI" w:cs="Segoe UI"/>
                <w:color w:val="363737"/>
                <w:spacing w:val="6"/>
                <w:sz w:val="45"/>
                <w:szCs w:val="45"/>
              </w:rPr>
              <w:t xml:space="preserve">How to Improve Zeta Potential and Liquid Crystalline Water </w:t>
            </w:r>
            <w:proofErr w:type="gramStart"/>
            <w:r>
              <w:rPr>
                <w:rFonts w:ascii="Segoe UI" w:hAnsi="Segoe UI" w:cs="Segoe UI"/>
                <w:color w:val="363737"/>
                <w:spacing w:val="6"/>
                <w:sz w:val="45"/>
                <w:szCs w:val="45"/>
              </w:rPr>
              <w:t>Insid</w:t>
            </w:r>
            <w:proofErr w:type="gramEnd"/>
            <w:r>
              <w:rPr>
                <w:rFonts w:ascii="Segoe UI" w:hAnsi="Segoe UI" w:cs="Segoe UI"/>
                <w:color w:val="363737"/>
                <w:spacing w:val="6"/>
                <w:sz w:val="45"/>
                <w:szCs w:val="45"/>
              </w:rPr>
              <w:t>e the Body</w:t>
            </w:r>
          </w:p>
          <w:p w:rsidR="00A52EC2" w:rsidRDefault="00A52EC2">
            <w:pPr>
              <w:rPr>
                <w:rFonts w:ascii="Arial" w:hAnsi="Arial" w:cs="Arial"/>
                <w:sz w:val="20"/>
                <w:szCs w:val="20"/>
              </w:rPr>
            </w:pPr>
            <w:r>
              <w:rPr>
                <w:rFonts w:ascii="Arial" w:hAnsi="Arial" w:cs="Arial"/>
                <w:sz w:val="20"/>
                <w:szCs w:val="20"/>
              </w:rPr>
              <w:fldChar w:fldCharType="end"/>
            </w:r>
          </w:p>
        </w:tc>
      </w:tr>
      <w:tr w:rsidR="00A52EC2" w:rsidT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98"/>
              <w:gridCol w:w="60"/>
              <w:gridCol w:w="1073"/>
            </w:tblGrid>
            <w:tr w:rsid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164"/>
                    <w:gridCol w:w="60"/>
                    <w:gridCol w:w="74"/>
                  </w:tblGrid>
                  <w:tr w:rsidR="00A52EC2">
                    <w:trPr>
                      <w:tblCellSpacing w:w="0" w:type="dxa"/>
                    </w:trPr>
                    <w:tc>
                      <w:tcPr>
                        <w:tcW w:w="0" w:type="auto"/>
                        <w:vAlign w:val="center"/>
                        <w:hideMark/>
                      </w:tcPr>
                      <w:p w:rsidR="00A52EC2" w:rsidRDefault="0031639E" w:rsidP="00A52EC2">
                        <w:pPr>
                          <w:spacing w:line="300" w:lineRule="atLeast"/>
                          <w:rPr>
                            <w:rFonts w:ascii="Segoe UI" w:hAnsi="Segoe UI" w:cs="Segoe UI"/>
                            <w:caps/>
                            <w:color w:val="777777"/>
                            <w:spacing w:val="3"/>
                            <w:sz w:val="17"/>
                            <w:szCs w:val="17"/>
                          </w:rPr>
                        </w:pPr>
                        <w:hyperlink r:id="rId15" w:tgtFrame="_blank" w:history="1">
                          <w:r w:rsidR="00A52EC2">
                            <w:rPr>
                              <w:rStyle w:val="Hyperlink"/>
                              <w:rFonts w:ascii="Arial" w:hAnsi="Arial" w:cs="Arial"/>
                              <w:caps/>
                              <w:spacing w:val="3"/>
                              <w:sz w:val="17"/>
                              <w:szCs w:val="17"/>
                            </w:rPr>
                            <w:t>A MIDWESTERN DOCTOR</w:t>
                          </w:r>
                        </w:hyperlink>
                      </w:p>
                    </w:tc>
                    <w:tc>
                      <w:tcPr>
                        <w:tcW w:w="60" w:type="dxa"/>
                        <w:vAlign w:val="center"/>
                        <w:hideMark/>
                      </w:tcPr>
                      <w:p w:rsidR="00A52EC2" w:rsidRDefault="00A52EC2">
                        <w:pPr>
                          <w:spacing w:line="300" w:lineRule="atLeast"/>
                          <w:rPr>
                            <w:rFonts w:ascii="Segoe UI" w:hAnsi="Segoe UI" w:cs="Segoe UI"/>
                            <w:caps/>
                            <w:color w:val="777777"/>
                            <w:spacing w:val="3"/>
                            <w:sz w:val="17"/>
                            <w:szCs w:val="17"/>
                          </w:rPr>
                        </w:pPr>
                      </w:p>
                    </w:tc>
                    <w:tc>
                      <w:tcPr>
                        <w:tcW w:w="0" w:type="auto"/>
                        <w:vAlign w:val="center"/>
                        <w:hideMark/>
                      </w:tcPr>
                      <w:p w:rsidR="00A52EC2" w:rsidRDefault="00A52EC2" w:rsidP="00A52EC2">
                        <w:pPr>
                          <w:spacing w:line="390" w:lineRule="atLeast"/>
                          <w:rPr>
                            <w:rFonts w:ascii="Arial" w:hAnsi="Arial" w:cs="Arial"/>
                            <w:color w:val="777777"/>
                            <w:sz w:val="24"/>
                            <w:szCs w:val="24"/>
                          </w:rPr>
                        </w:pPr>
                        <w:r>
                          <w:rPr>
                            <w:rFonts w:ascii="Arial" w:hAnsi="Arial" w:cs="Arial"/>
                            <w:color w:val="777777"/>
                          </w:rPr>
                          <w:t>·</w:t>
                        </w:r>
                      </w:p>
                    </w:tc>
                  </w:tr>
                </w:tbl>
                <w:p w:rsidR="00A52EC2" w:rsidRDefault="00A52EC2">
                  <w:pPr>
                    <w:spacing w:line="240" w:lineRule="auto"/>
                    <w:rPr>
                      <w:rFonts w:ascii="Arial" w:hAnsi="Arial" w:cs="Arial"/>
                      <w:sz w:val="20"/>
                      <w:szCs w:val="20"/>
                    </w:rPr>
                  </w:pPr>
                </w:p>
              </w:tc>
              <w:tc>
                <w:tcPr>
                  <w:tcW w:w="60" w:type="dxa"/>
                  <w:vAlign w:val="center"/>
                  <w:hideMark/>
                </w:tcPr>
                <w:p w:rsidR="00A52EC2" w:rsidRDefault="00A52EC2">
                  <w:pPr>
                    <w:rPr>
                      <w:sz w:val="20"/>
                      <w:szCs w:val="20"/>
                    </w:rPr>
                  </w:pPr>
                </w:p>
              </w:tc>
              <w:tc>
                <w:tcPr>
                  <w:tcW w:w="0" w:type="auto"/>
                  <w:vAlign w:val="center"/>
                  <w:hideMark/>
                </w:tcPr>
                <w:p w:rsidR="00A52EC2" w:rsidRDefault="00A52EC2" w:rsidP="00A52EC2">
                  <w:pPr>
                    <w:spacing w:line="300" w:lineRule="atLeast"/>
                    <w:rPr>
                      <w:rFonts w:ascii="Segoe UI" w:hAnsi="Segoe UI" w:cs="Segoe UI"/>
                      <w:caps/>
                      <w:color w:val="777777"/>
                      <w:spacing w:val="3"/>
                      <w:sz w:val="17"/>
                      <w:szCs w:val="17"/>
                    </w:rPr>
                  </w:pPr>
                  <w:r>
                    <w:rPr>
                      <w:rFonts w:ascii="Segoe UI" w:hAnsi="Segoe UI" w:cs="Segoe UI"/>
                      <w:caps/>
                      <w:color w:val="777777"/>
                      <w:spacing w:val="3"/>
                      <w:sz w:val="17"/>
                      <w:szCs w:val="17"/>
                    </w:rPr>
                    <w:t>MAY 16, 2023</w:t>
                  </w:r>
                </w:p>
              </w:tc>
            </w:tr>
          </w:tbl>
          <w:p w:rsidR="00A52EC2" w:rsidRDefault="00A52EC2">
            <w:pPr>
              <w:spacing w:line="240" w:lineRule="auto"/>
              <w:rPr>
                <w:rFonts w:ascii="Arial" w:hAnsi="Arial" w:cs="Arial"/>
                <w:sz w:val="20"/>
                <w:szCs w:val="20"/>
              </w:rPr>
            </w:pPr>
          </w:p>
        </w:tc>
      </w:tr>
    </w:tbl>
    <w:p w:rsidR="00A52EC2" w:rsidRDefault="00CB1D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pt;height:344.15pt">
            <v:imagedata r:id="rId16" o:title="water1"/>
          </v:shape>
        </w:pict>
      </w:r>
    </w:p>
    <w:tbl>
      <w:tblPr>
        <w:tblW w:w="0" w:type="auto"/>
        <w:tblCellSpacing w:w="0" w:type="dxa"/>
        <w:tblCellMar>
          <w:left w:w="0" w:type="dxa"/>
          <w:right w:w="0" w:type="dxa"/>
        </w:tblCellMar>
        <w:tblLook w:val="04A0" w:firstRow="1" w:lastRow="0" w:firstColumn="1" w:lastColumn="0" w:noHBand="0" w:noVBand="1"/>
      </w:tblPr>
      <w:tblGrid>
        <w:gridCol w:w="9360"/>
      </w:tblGrid>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color w:val="1155CC"/>
                <w:sz w:val="20"/>
                <w:szCs w:val="20"/>
              </w:rPr>
            </w:pPr>
            <w:r w:rsidRPr="00A52EC2">
              <w:rPr>
                <w:rFonts w:ascii="Arial" w:eastAsia="Times New Roman" w:hAnsi="Arial" w:cs="Arial"/>
                <w:sz w:val="20"/>
                <w:szCs w:val="20"/>
              </w:rPr>
              <w:fldChar w:fldCharType="begin"/>
            </w:r>
            <w:r w:rsidRPr="00A52EC2">
              <w:rPr>
                <w:rFonts w:ascii="Arial" w:eastAsia="Times New Roman" w:hAnsi="Arial" w:cs="Arial"/>
                <w:sz w:val="20"/>
                <w:szCs w:val="20"/>
              </w:rPr>
              <w:instrText xml:space="preserve"> HYPERLINK "https://substack.com/redirect/e1a07c98-d203-4eef-96f9-8a434121bf61?j=eyJ1IjoiZG9paTgifQ.91g_34VRuzI_MLkPmRIGM0gm4tNgR1dQS7br89dPnSg" \t "_blank" </w:instrText>
            </w:r>
            <w:r w:rsidRPr="00A52EC2">
              <w:rPr>
                <w:rFonts w:ascii="Arial" w:eastAsia="Times New Roman" w:hAnsi="Arial" w:cs="Arial"/>
                <w:sz w:val="20"/>
                <w:szCs w:val="20"/>
              </w:rPr>
              <w:fldChar w:fldCharType="separate"/>
            </w:r>
          </w:p>
          <w:p w:rsidR="00A52EC2" w:rsidRPr="00A52EC2" w:rsidRDefault="00A52EC2" w:rsidP="00A52EC2">
            <w:pPr>
              <w:spacing w:after="300" w:line="390" w:lineRule="atLeast"/>
              <w:rPr>
                <w:rFonts w:ascii="Times New Roman" w:eastAsia="Times New Roman" w:hAnsi="Times New Roman" w:cs="Times New Roman"/>
                <w:color w:val="363737"/>
                <w:sz w:val="24"/>
                <w:szCs w:val="24"/>
              </w:rPr>
            </w:pPr>
            <w:r w:rsidRPr="00A52EC2">
              <w:rPr>
                <w:rFonts w:ascii="Arial" w:eastAsia="Times New Roman" w:hAnsi="Arial" w:cs="Arial"/>
                <w:color w:val="363737"/>
                <w:sz w:val="24"/>
                <w:szCs w:val="24"/>
              </w:rPr>
              <w:t>In this series, I have attempted to explain the vital importance of liquid crystalline water and zeta potential throughout the body—something I have greatly emphasized since I recognized that their disruption appears to be a key component of spike protein vaccine injuries. One of the most common questions I, in turn, receive is, “What can be done to fix this?”</w:t>
            </w:r>
          </w:p>
          <w:p w:rsidR="00A52EC2" w:rsidRPr="00A52EC2" w:rsidRDefault="00A52EC2" w:rsidP="00A52EC2">
            <w:pPr>
              <w:spacing w:after="0" w:line="240" w:lineRule="auto"/>
              <w:rPr>
                <w:rFonts w:ascii="Arial" w:eastAsia="Times New Roman" w:hAnsi="Arial" w:cs="Arial"/>
                <w:sz w:val="20"/>
                <w:szCs w:val="20"/>
              </w:rPr>
            </w:pPr>
            <w:r w:rsidRPr="00A52EC2">
              <w:rPr>
                <w:rFonts w:ascii="Arial" w:eastAsia="Times New Roman" w:hAnsi="Arial" w:cs="Arial"/>
                <w:sz w:val="20"/>
                <w:szCs w:val="20"/>
              </w:rPr>
              <w:fldChar w:fldCharType="end"/>
            </w:r>
          </w:p>
        </w:tc>
      </w:tr>
      <w:tr w:rsidR="00A52EC2" w:rsidRPr="00A52EC2" w:rsidT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96"/>
            </w:tblGrid>
            <w:tr w:rsidR="00A52EC2" w:rsidRPr="00A5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96"/>
                  </w:tblGrid>
                  <w:tr w:rsidR="00A52EC2" w:rsidRP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sz w:val="20"/>
                            <w:szCs w:val="20"/>
                          </w:rPr>
                        </w:pPr>
                        <w:r w:rsidRPr="00A52EC2">
                          <w:rPr>
                            <w:rFonts w:ascii="Segoe UI" w:eastAsia="Times New Roman" w:hAnsi="Segoe UI" w:cs="Segoe UI"/>
                            <w:color w:val="F8A848"/>
                            <w:spacing w:val="-2"/>
                            <w:sz w:val="21"/>
                            <w:szCs w:val="21"/>
                          </w:rPr>
                          <w:t>Read full story</w:t>
                        </w:r>
                      </w:p>
                    </w:tc>
                  </w:tr>
                </w:tbl>
                <w:p w:rsidR="00A52EC2" w:rsidRPr="00A52EC2" w:rsidRDefault="00A52EC2" w:rsidP="00A52EC2">
                  <w:pPr>
                    <w:spacing w:after="0" w:line="240" w:lineRule="auto"/>
                    <w:rPr>
                      <w:rFonts w:ascii="Arial" w:eastAsia="Times New Roman" w:hAnsi="Arial" w:cs="Arial"/>
                      <w:sz w:val="20"/>
                      <w:szCs w:val="20"/>
                    </w:rPr>
                  </w:pPr>
                </w:p>
              </w:tc>
            </w:tr>
          </w:tbl>
          <w:p w:rsidR="00A52EC2" w:rsidRPr="00A52EC2" w:rsidRDefault="00A52EC2" w:rsidP="00A52EC2">
            <w:pPr>
              <w:spacing w:after="0" w:line="240" w:lineRule="auto"/>
              <w:rPr>
                <w:rFonts w:ascii="Arial" w:eastAsia="Times New Roman" w:hAnsi="Arial" w:cs="Arial"/>
                <w:sz w:val="20"/>
                <w:szCs w:val="20"/>
              </w:rPr>
            </w:pPr>
          </w:p>
        </w:tc>
      </w:tr>
    </w:tbl>
    <w:p w:rsidR="00A52EC2" w:rsidRP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i/>
          <w:iCs/>
          <w:color w:val="363737"/>
          <w:sz w:val="24"/>
          <w:szCs w:val="24"/>
        </w:rPr>
        <w:t>Additionally, in </w:t>
      </w:r>
      <w:hyperlink r:id="rId17" w:tgtFrame="_blank" w:history="1">
        <w:r w:rsidRPr="00A52EC2">
          <w:rPr>
            <w:rFonts w:ascii="Arial" w:eastAsia="Times New Roman" w:hAnsi="Arial" w:cs="Arial"/>
            <w:i/>
            <w:iCs/>
            <w:color w:val="363737"/>
            <w:sz w:val="24"/>
            <w:szCs w:val="24"/>
            <w:u w:val="single"/>
          </w:rPr>
          <w:t>the February’s open thread</w:t>
        </w:r>
      </w:hyperlink>
      <w:r w:rsidRPr="00A52EC2">
        <w:rPr>
          <w:rFonts w:ascii="Arial" w:eastAsia="Times New Roman" w:hAnsi="Arial" w:cs="Arial"/>
          <w:i/>
          <w:iCs/>
          <w:color w:val="363737"/>
          <w:sz w:val="24"/>
          <w:szCs w:val="24"/>
        </w:rPr>
        <w:t>, I surveyed which future article topics had the most interest and I am presently working on one about Dermatology’s War Against the Sun (and the skin cancer racket) since it was one of the most requested topics.</w:t>
      </w:r>
    </w:p>
    <w:p w:rsidR="00A52EC2" w:rsidRDefault="00A52EC2" w:rsidP="00A52EC2">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A Chance Plane Ride</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Years ago, a friend of mine was seated on a plane next to a chief executive of a major American chemical company that was notorious for polluting the environment and sickening large numbers of Americans with its products. After building up a friendly rapport, my friend asked the executive what he considered to be the most important piece of advice he had to share. The executive immediately responded:</w:t>
      </w:r>
    </w:p>
    <w:p w:rsidR="00A52EC2" w:rsidRDefault="00A52EC2" w:rsidP="00A52EC2">
      <w:pPr>
        <w:pStyle w:val="NormalWeb"/>
        <w:spacing w:before="0" w:beforeAutospacing="0" w:after="300" w:afterAutospacing="0" w:line="390" w:lineRule="atLeast"/>
        <w:ind w:left="300"/>
        <w:rPr>
          <w:rFonts w:ascii="Arial" w:hAnsi="Arial" w:cs="Arial"/>
          <w:color w:val="363737"/>
        </w:rPr>
      </w:pPr>
      <w:r w:rsidRPr="00A52EC2">
        <w:rPr>
          <w:rFonts w:ascii="Arial" w:hAnsi="Arial" w:cs="Arial"/>
          <w:color w:val="363737"/>
          <w:highlight w:val="yellow"/>
        </w:rPr>
        <w:t>Always wash new clothes before you put them on.</w:t>
      </w:r>
    </w:p>
    <w:p w:rsidR="00A52EC2" w:rsidRDefault="00A52EC2" w:rsidP="00A52EC2">
      <w:pPr>
        <w:pStyle w:val="NormalWeb"/>
        <w:spacing w:before="0" w:beforeAutospacing="0" w:after="300" w:afterAutospacing="0" w:line="390" w:lineRule="atLeast"/>
        <w:rPr>
          <w:rFonts w:ascii="Arial" w:hAnsi="Arial" w:cs="Arial"/>
          <w:color w:val="363737"/>
        </w:rPr>
      </w:pPr>
      <w:r>
        <w:rPr>
          <w:rFonts w:ascii="Arial" w:hAnsi="Arial" w:cs="Arial"/>
          <w:color w:val="363737"/>
        </w:rPr>
        <w:t>I’ve never forgotten that story, and over time my patients have helped me to appreciate just how many nasty chemicals end up on our clothing most of us never notice.</w:t>
      </w:r>
    </w:p>
    <w:p w:rsidR="00A52EC2" w:rsidRPr="00A52EC2" w:rsidRDefault="00A52EC2" w:rsidP="00A52EC2">
      <w:pPr>
        <w:spacing w:before="240" w:after="150" w:line="278" w:lineRule="atLeast"/>
        <w:outlineLvl w:val="0"/>
        <w:rPr>
          <w:rFonts w:ascii="Segoe UI" w:eastAsia="Times New Roman" w:hAnsi="Segoe UI" w:cs="Segoe UI"/>
          <w:b/>
          <w:bCs/>
          <w:color w:val="363737"/>
          <w:kern w:val="36"/>
          <w:sz w:val="48"/>
          <w:szCs w:val="48"/>
        </w:rPr>
      </w:pPr>
      <w:r w:rsidRPr="00A52EC2">
        <w:rPr>
          <w:rFonts w:ascii="Segoe UI" w:eastAsia="Times New Roman" w:hAnsi="Segoe UI" w:cs="Segoe UI"/>
          <w:b/>
          <w:bCs/>
          <w:color w:val="363737"/>
          <w:kern w:val="36"/>
          <w:sz w:val="48"/>
          <w:szCs w:val="48"/>
        </w:rPr>
        <w:t>Canaries in the Coal Mine</w:t>
      </w:r>
    </w:p>
    <w:p w:rsidR="00A52EC2" w:rsidRP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color w:val="363737"/>
          <w:sz w:val="24"/>
          <w:szCs w:val="24"/>
        </w:rPr>
        <w:t xml:space="preserve">Birds tend to </w:t>
      </w:r>
      <w:r w:rsidR="006950A9">
        <w:rPr>
          <w:rFonts w:ascii="Arial" w:eastAsia="Times New Roman" w:hAnsi="Arial" w:cs="Arial"/>
          <w:color w:val="363737"/>
          <w:sz w:val="24"/>
          <w:szCs w:val="24"/>
        </w:rPr>
        <w:t>b</w:t>
      </w:r>
      <w:r w:rsidRPr="00A52EC2">
        <w:rPr>
          <w:rFonts w:ascii="Arial" w:eastAsia="Times New Roman" w:hAnsi="Arial" w:cs="Arial"/>
          <w:color w:val="363737"/>
          <w:sz w:val="24"/>
          <w:szCs w:val="24"/>
        </w:rPr>
        <w:t xml:space="preserve">e much more sensitive to environmental toxins than humans (e.g., I’ve read numerous stories of birds dying while in the vicinity of someone cooking with a </w:t>
      </w:r>
      <w:proofErr w:type="spellStart"/>
      <w:proofErr w:type="gramStart"/>
      <w:r w:rsidRPr="00A52EC2">
        <w:rPr>
          <w:rFonts w:ascii="Arial" w:eastAsia="Times New Roman" w:hAnsi="Arial" w:cs="Arial"/>
          <w:color w:val="363737"/>
          <w:sz w:val="24"/>
          <w:szCs w:val="24"/>
        </w:rPr>
        <w:t>teflon</w:t>
      </w:r>
      <w:proofErr w:type="spellEnd"/>
      <w:proofErr w:type="gramEnd"/>
      <w:r w:rsidRPr="00A52EC2">
        <w:rPr>
          <w:rFonts w:ascii="Arial" w:eastAsia="Times New Roman" w:hAnsi="Arial" w:cs="Arial"/>
          <w:color w:val="363737"/>
          <w:sz w:val="24"/>
          <w:szCs w:val="24"/>
        </w:rPr>
        <w:t xml:space="preserve"> pan). This principle in turn was utilized by coal miners who were always at risk of a lethal toxic gas buildup (particularly of carbon monoxide) occurring in the mines. Since carbon monoxide is odorless, they would bring </w:t>
      </w:r>
      <w:r w:rsidRPr="006F3156">
        <w:rPr>
          <w:rFonts w:ascii="Arial" w:eastAsia="Times New Roman" w:hAnsi="Arial" w:cs="Arial"/>
          <w:color w:val="363737"/>
          <w:sz w:val="24"/>
          <w:szCs w:val="24"/>
          <w:highlight w:val="yellow"/>
        </w:rPr>
        <w:t>canaries</w:t>
      </w:r>
      <w:r w:rsidRPr="00A52EC2">
        <w:rPr>
          <w:rFonts w:ascii="Arial" w:eastAsia="Times New Roman" w:hAnsi="Arial" w:cs="Arial"/>
          <w:color w:val="363737"/>
          <w:sz w:val="24"/>
          <w:szCs w:val="24"/>
        </w:rPr>
        <w:t xml:space="preserve"> with them and if the canaries suddenly died, they immediately got out as they knew they eventually would too.</w:t>
      </w:r>
      <w:r w:rsidR="00CB1DE2">
        <w:rPr>
          <w:rFonts w:ascii="Arial" w:eastAsia="Times New Roman" w:hAnsi="Arial" w:cs="Arial"/>
          <w:color w:val="363737"/>
          <w:sz w:val="24"/>
          <w:szCs w:val="24"/>
        </w:rPr>
        <w:pict>
          <v:shape id="_x0000_i1026" type="#_x0000_t75" style="width:836.8pt;height:527.25pt">
            <v:imagedata r:id="rId18" o:title="a canary in a coal mine"/>
          </v:shape>
        </w:pic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color w:val="363737"/>
                <w:sz w:val="24"/>
                <w:szCs w:val="24"/>
              </w:rPr>
            </w:pPr>
          </w:p>
        </w:tc>
        <w:tc>
          <w:tcPr>
            <w:tcW w:w="21840" w:type="dxa"/>
            <w:vAlign w:val="center"/>
            <w:hideMark/>
          </w:tcPr>
          <w:p w:rsidR="00A52EC2" w:rsidRPr="00A52EC2" w:rsidRDefault="00A52EC2" w:rsidP="00A52EC2">
            <w:pPr>
              <w:spacing w:after="0" w:line="240" w:lineRule="auto"/>
              <w:jc w:val="center"/>
              <w:rPr>
                <w:rFonts w:ascii="Times New Roman" w:eastAsia="Times New Roman" w:hAnsi="Times New Roman" w:cs="Times New Roman"/>
                <w:sz w:val="20"/>
                <w:szCs w:val="20"/>
              </w:rPr>
            </w:pPr>
          </w:p>
        </w:tc>
        <w:tc>
          <w:tcPr>
            <w:tcW w:w="0" w:type="auto"/>
            <w:vAlign w:val="center"/>
            <w:hideMark/>
          </w:tcPr>
          <w:p w:rsidR="00A52EC2" w:rsidRPr="00A52EC2" w:rsidRDefault="00A52EC2" w:rsidP="00A52EC2">
            <w:pPr>
              <w:spacing w:after="0" w:line="240" w:lineRule="auto"/>
              <w:jc w:val="center"/>
              <w:rPr>
                <w:rFonts w:ascii="Times New Roman" w:eastAsia="Times New Roman" w:hAnsi="Times New Roman" w:cs="Times New Roman"/>
                <w:sz w:val="20"/>
                <w:szCs w:val="20"/>
              </w:rPr>
            </w:pPr>
          </w:p>
        </w:tc>
      </w:tr>
    </w:tbl>
    <w:p w:rsid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color w:val="363737"/>
          <w:sz w:val="24"/>
          <w:szCs w:val="24"/>
        </w:rPr>
        <w:t>One of the fundamental principles in statistics is that variable phenomena tend to distribute on a bell curve, with the average value (e.g., </w:t>
      </w:r>
      <w:hyperlink r:id="rId19" w:tgtFrame="_blank" w:history="1">
        <w:r w:rsidRPr="00A52EC2">
          <w:rPr>
            <w:rFonts w:ascii="Arial" w:eastAsia="Times New Roman" w:hAnsi="Arial" w:cs="Arial"/>
            <w:color w:val="363737"/>
            <w:sz w:val="24"/>
            <w:szCs w:val="24"/>
            <w:u w:val="single"/>
          </w:rPr>
          <w:t>adult American men being 5’9</w:t>
        </w:r>
      </w:hyperlink>
      <w:r w:rsidRPr="00A52EC2">
        <w:rPr>
          <w:rFonts w:ascii="Arial" w:eastAsia="Times New Roman" w:hAnsi="Arial" w:cs="Arial"/>
          <w:color w:val="363737"/>
          <w:sz w:val="24"/>
          <w:szCs w:val="24"/>
        </w:rPr>
        <w:t>—which is a bit above the global average) being by far the most common, while values become exponentially rarer as they move further away from that mean (e.g., </w:t>
      </w:r>
      <w:hyperlink r:id="rId20" w:tgtFrame="_blank" w:history="1">
        <w:r w:rsidRPr="00A52EC2">
          <w:rPr>
            <w:rFonts w:ascii="Arial" w:eastAsia="Times New Roman" w:hAnsi="Arial" w:cs="Arial"/>
            <w:color w:val="363737"/>
            <w:sz w:val="24"/>
            <w:szCs w:val="24"/>
            <w:u w:val="single"/>
          </w:rPr>
          <w:t>only 15%</w:t>
        </w:r>
      </w:hyperlink>
      <w:r w:rsidRPr="00A52EC2">
        <w:rPr>
          <w:rFonts w:ascii="Arial" w:eastAsia="Times New Roman" w:hAnsi="Arial" w:cs="Arial"/>
          <w:color w:val="363737"/>
          <w:sz w:val="24"/>
          <w:szCs w:val="24"/>
        </w:rPr>
        <w:t> of adult American men are at least six feet tall).</w:t>
      </w:r>
    </w:p>
    <w:p w:rsidR="00833321" w:rsidRPr="00A52EC2" w:rsidRDefault="00CB1DE2" w:rsidP="00A52EC2">
      <w:pPr>
        <w:spacing w:after="300" w:line="390" w:lineRule="atLeast"/>
        <w:rPr>
          <w:rFonts w:ascii="Arial" w:eastAsia="Times New Roman" w:hAnsi="Arial" w:cs="Arial"/>
          <w:color w:val="363737"/>
          <w:sz w:val="24"/>
          <w:szCs w:val="24"/>
        </w:rPr>
      </w:pPr>
      <w:r>
        <w:rPr>
          <w:rFonts w:ascii="Arial" w:eastAsia="Times New Roman" w:hAnsi="Arial" w:cs="Arial"/>
          <w:color w:val="363737"/>
          <w:sz w:val="24"/>
          <w:szCs w:val="24"/>
        </w:rPr>
        <w:pict>
          <v:shape id="_x0000_i1027" type="#_x0000_t75" style="width:503.45pt;height:269.3pt">
            <v:imagedata r:id="rId21" o:title="bell curve"/>
          </v:shape>
        </w:pic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A52EC2" w:rsidRPr="00A52EC2" w:rsidTr="00A52EC2">
        <w:trPr>
          <w:tblCellSpacing w:w="0" w:type="dxa"/>
        </w:trPr>
        <w:tc>
          <w:tcPr>
            <w:tcW w:w="0" w:type="auto"/>
            <w:vAlign w:val="center"/>
            <w:hideMark/>
          </w:tcPr>
          <w:p w:rsidR="00A52EC2" w:rsidRPr="00A52EC2" w:rsidRDefault="00A52EC2" w:rsidP="00A52EC2">
            <w:pPr>
              <w:spacing w:after="0" w:line="240" w:lineRule="auto"/>
              <w:rPr>
                <w:rFonts w:ascii="Arial" w:eastAsia="Times New Roman" w:hAnsi="Arial" w:cs="Arial"/>
                <w:color w:val="363737"/>
                <w:sz w:val="24"/>
                <w:szCs w:val="24"/>
              </w:rPr>
            </w:pPr>
          </w:p>
        </w:tc>
        <w:tc>
          <w:tcPr>
            <w:tcW w:w="20220" w:type="dxa"/>
            <w:vAlign w:val="center"/>
            <w:hideMark/>
          </w:tcPr>
          <w:p w:rsidR="00A52EC2" w:rsidRPr="00A52EC2" w:rsidRDefault="00A52EC2" w:rsidP="00A52EC2">
            <w:pPr>
              <w:spacing w:after="0" w:line="240" w:lineRule="auto"/>
              <w:jc w:val="center"/>
              <w:rPr>
                <w:rFonts w:ascii="Times New Roman" w:eastAsia="Times New Roman" w:hAnsi="Times New Roman" w:cs="Times New Roman"/>
                <w:sz w:val="20"/>
                <w:szCs w:val="20"/>
              </w:rPr>
            </w:pPr>
          </w:p>
        </w:tc>
        <w:tc>
          <w:tcPr>
            <w:tcW w:w="0" w:type="auto"/>
            <w:vAlign w:val="center"/>
            <w:hideMark/>
          </w:tcPr>
          <w:p w:rsidR="00A52EC2" w:rsidRPr="00A52EC2" w:rsidRDefault="00A52EC2" w:rsidP="00A52EC2">
            <w:pPr>
              <w:spacing w:after="0" w:line="240" w:lineRule="auto"/>
              <w:jc w:val="center"/>
              <w:rPr>
                <w:rFonts w:ascii="Times New Roman" w:eastAsia="Times New Roman" w:hAnsi="Times New Roman" w:cs="Times New Roman"/>
                <w:sz w:val="20"/>
                <w:szCs w:val="20"/>
              </w:rPr>
            </w:pPr>
          </w:p>
        </w:tc>
      </w:tr>
    </w:tbl>
    <w:p w:rsidR="00A52EC2" w:rsidRPr="00A52EC2" w:rsidRDefault="00A52EC2" w:rsidP="00A52EC2">
      <w:pPr>
        <w:spacing w:after="300" w:line="390" w:lineRule="atLeast"/>
        <w:rPr>
          <w:rFonts w:ascii="Arial" w:eastAsia="Times New Roman" w:hAnsi="Arial" w:cs="Arial"/>
          <w:color w:val="363737"/>
          <w:sz w:val="24"/>
          <w:szCs w:val="24"/>
        </w:rPr>
      </w:pPr>
      <w:r w:rsidRPr="006F3156">
        <w:rPr>
          <w:rFonts w:ascii="Arial" w:eastAsia="Times New Roman" w:hAnsi="Arial" w:cs="Arial"/>
          <w:color w:val="363737"/>
          <w:sz w:val="24"/>
          <w:szCs w:val="24"/>
          <w:highlight w:val="yellow"/>
        </w:rPr>
        <w:t>Sensitivity to pharmaceuticals and environmental toxins (e.g., synthetic chemicals) follows a similar pattern</w:t>
      </w:r>
      <w:r w:rsidRPr="00A52EC2">
        <w:rPr>
          <w:rFonts w:ascii="Arial" w:eastAsia="Times New Roman" w:hAnsi="Arial" w:cs="Arial"/>
          <w:color w:val="363737"/>
          <w:sz w:val="24"/>
          <w:szCs w:val="24"/>
        </w:rPr>
        <w:t xml:space="preserve">, </w:t>
      </w:r>
      <w:r w:rsidRPr="006F3156">
        <w:rPr>
          <w:rFonts w:ascii="Arial" w:eastAsia="Times New Roman" w:hAnsi="Arial" w:cs="Arial"/>
          <w:b/>
          <w:color w:val="363737"/>
          <w:sz w:val="24"/>
          <w:szCs w:val="24"/>
        </w:rPr>
        <w:t>with a minority of the population existing which is extremely sensitive to these things (and conversely, on the end of the bell curve, another minority exists on the opposite end which has a very high tolerance to them).</w:t>
      </w:r>
    </w:p>
    <w:p w:rsidR="00A52EC2" w:rsidRP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color w:val="363737"/>
          <w:sz w:val="24"/>
          <w:szCs w:val="24"/>
        </w:rPr>
        <w:t>I’ve always felt genuinely bad for the</w:t>
      </w:r>
      <w:r w:rsidR="00CB1DE2">
        <w:rPr>
          <w:rFonts w:ascii="Arial" w:eastAsia="Times New Roman" w:hAnsi="Arial" w:cs="Arial"/>
          <w:color w:val="363737"/>
          <w:sz w:val="24"/>
          <w:szCs w:val="24"/>
        </w:rPr>
        <w:t xml:space="preserve"> class of</w:t>
      </w:r>
      <w:r w:rsidRPr="00A52EC2">
        <w:rPr>
          <w:rFonts w:ascii="Arial" w:eastAsia="Times New Roman" w:hAnsi="Arial" w:cs="Arial"/>
          <w:color w:val="363737"/>
          <w:sz w:val="24"/>
          <w:szCs w:val="24"/>
        </w:rPr>
        <w:t xml:space="preserve"> </w:t>
      </w:r>
      <w:r w:rsidRPr="006F3156">
        <w:rPr>
          <w:rFonts w:ascii="Arial" w:eastAsia="Times New Roman" w:hAnsi="Arial" w:cs="Arial"/>
          <w:color w:val="363737"/>
          <w:sz w:val="24"/>
          <w:szCs w:val="24"/>
          <w:highlight w:val="yellow"/>
        </w:rPr>
        <w:t>sensitive people</w:t>
      </w:r>
      <w:r w:rsidRPr="00A52EC2">
        <w:rPr>
          <w:rFonts w:ascii="Arial" w:eastAsia="Times New Roman" w:hAnsi="Arial" w:cs="Arial"/>
          <w:color w:val="363737"/>
          <w:sz w:val="24"/>
          <w:szCs w:val="24"/>
        </w:rPr>
        <w:t xml:space="preserve"> as the medical system </w:t>
      </w:r>
      <w:hyperlink r:id="rId22" w:tgtFrame="_blank" w:history="1">
        <w:r w:rsidRPr="00A52EC2">
          <w:rPr>
            <w:rFonts w:ascii="Arial" w:eastAsia="Times New Roman" w:hAnsi="Arial" w:cs="Arial"/>
            <w:color w:val="363737"/>
            <w:sz w:val="24"/>
            <w:szCs w:val="24"/>
            <w:u w:val="single"/>
          </w:rPr>
          <w:t>frequently dismisses their symptoms</w:t>
        </w:r>
      </w:hyperlink>
      <w:r w:rsidRPr="00A52EC2">
        <w:rPr>
          <w:rFonts w:ascii="Arial" w:eastAsia="Times New Roman" w:hAnsi="Arial" w:cs="Arial"/>
          <w:color w:val="363737"/>
          <w:sz w:val="24"/>
          <w:szCs w:val="24"/>
        </w:rPr>
        <w:t xml:space="preserve"> (as the majority of patients do not share their sensitivities) and </w:t>
      </w:r>
      <w:r w:rsidRPr="00CB1DE2">
        <w:rPr>
          <w:rFonts w:ascii="Arial" w:eastAsia="Times New Roman" w:hAnsi="Arial" w:cs="Arial"/>
          <w:color w:val="FF0000"/>
          <w:sz w:val="24"/>
          <w:szCs w:val="24"/>
        </w:rPr>
        <w:t xml:space="preserve">they are often left along to struggle with a variety of things most people </w:t>
      </w:r>
      <w:r w:rsidRPr="00CB1DE2">
        <w:rPr>
          <w:rFonts w:ascii="Arial" w:eastAsia="Times New Roman" w:hAnsi="Arial" w:cs="Arial"/>
          <w:color w:val="FF0000"/>
          <w:sz w:val="24"/>
          <w:szCs w:val="24"/>
          <w:u w:val="single"/>
        </w:rPr>
        <w:t>can’t relate to</w:t>
      </w:r>
      <w:r w:rsidR="00CB1DE2">
        <w:rPr>
          <w:rFonts w:ascii="Arial" w:eastAsia="Times New Roman" w:hAnsi="Arial" w:cs="Arial"/>
          <w:color w:val="363737"/>
          <w:sz w:val="24"/>
          <w:szCs w:val="24"/>
        </w:rPr>
        <w:t xml:space="preserve">, </w:t>
      </w:r>
      <w:r w:rsidRPr="00A52EC2">
        <w:rPr>
          <w:rFonts w:ascii="Arial" w:eastAsia="Times New Roman" w:hAnsi="Arial" w:cs="Arial"/>
          <w:color w:val="363737"/>
          <w:sz w:val="24"/>
          <w:szCs w:val="24"/>
        </w:rPr>
        <w:t xml:space="preserve">yet along </w:t>
      </w:r>
      <w:r w:rsidR="00CB1DE2" w:rsidRPr="00CB1DE2">
        <w:rPr>
          <w:rFonts w:ascii="Arial" w:eastAsia="Times New Roman" w:hAnsi="Arial" w:cs="Arial"/>
          <w:color w:val="FF99FF"/>
          <w:sz w:val="24"/>
          <w:szCs w:val="24"/>
        </w:rPr>
        <w:t>[</w:t>
      </w:r>
      <w:r w:rsidR="00CB1DE2">
        <w:rPr>
          <w:rFonts w:ascii="Arial" w:eastAsia="Times New Roman" w:hAnsi="Arial" w:cs="Arial"/>
          <w:color w:val="FF99FF"/>
          <w:sz w:val="24"/>
          <w:szCs w:val="24"/>
        </w:rPr>
        <w:t xml:space="preserve">let </w:t>
      </w:r>
      <w:r w:rsidR="00CB1DE2" w:rsidRPr="00CB1DE2">
        <w:rPr>
          <w:rFonts w:ascii="Arial" w:eastAsia="Times New Roman" w:hAnsi="Arial" w:cs="Arial"/>
          <w:color w:val="FF99FF"/>
          <w:sz w:val="24"/>
          <w:szCs w:val="24"/>
        </w:rPr>
        <w:t>alone?]</w:t>
      </w:r>
      <w:r w:rsidR="00CB1DE2">
        <w:rPr>
          <w:rFonts w:ascii="Arial" w:eastAsia="Times New Roman" w:hAnsi="Arial" w:cs="Arial"/>
          <w:color w:val="363737"/>
          <w:sz w:val="24"/>
          <w:szCs w:val="24"/>
        </w:rPr>
        <w:t xml:space="preserve"> </w:t>
      </w:r>
      <w:r w:rsidRPr="00CB1DE2">
        <w:rPr>
          <w:rFonts w:ascii="Arial" w:eastAsia="Times New Roman" w:hAnsi="Arial" w:cs="Arial"/>
          <w:color w:val="363737"/>
          <w:sz w:val="24"/>
          <w:szCs w:val="24"/>
          <w:u w:val="single"/>
        </w:rPr>
        <w:t>empathize with</w:t>
      </w:r>
      <w:r w:rsidRPr="00A52EC2">
        <w:rPr>
          <w:rFonts w:ascii="Arial" w:eastAsia="Times New Roman" w:hAnsi="Arial" w:cs="Arial"/>
          <w:color w:val="363737"/>
          <w:sz w:val="24"/>
          <w:szCs w:val="24"/>
        </w:rPr>
        <w:t>.</w:t>
      </w:r>
    </w:p>
    <w:p w:rsidR="006F3156" w:rsidRDefault="00A52EC2" w:rsidP="00A52EC2">
      <w:pPr>
        <w:spacing w:after="300" w:line="390" w:lineRule="atLeast"/>
        <w:rPr>
          <w:rFonts w:ascii="Arial" w:eastAsia="Times New Roman" w:hAnsi="Arial" w:cs="Arial"/>
          <w:i/>
          <w:iCs/>
          <w:color w:val="363737"/>
          <w:sz w:val="24"/>
          <w:szCs w:val="24"/>
        </w:rPr>
      </w:pPr>
      <w:r w:rsidRPr="00A52EC2">
        <w:rPr>
          <w:rFonts w:ascii="Arial" w:eastAsia="Times New Roman" w:hAnsi="Arial" w:cs="Arial"/>
          <w:i/>
          <w:iCs/>
          <w:color w:val="363737"/>
          <w:sz w:val="24"/>
          <w:szCs w:val="24"/>
        </w:rPr>
        <w:t xml:space="preserve">Note: I’ve tried to use </w:t>
      </w:r>
      <w:proofErr w:type="spellStart"/>
      <w:r w:rsidRPr="00A52EC2">
        <w:rPr>
          <w:rFonts w:ascii="Arial" w:eastAsia="Times New Roman" w:hAnsi="Arial" w:cs="Arial"/>
          <w:i/>
          <w:iCs/>
          <w:color w:val="363737"/>
          <w:sz w:val="24"/>
          <w:szCs w:val="24"/>
        </w:rPr>
        <w:t>Substack</w:t>
      </w:r>
      <w:proofErr w:type="spellEnd"/>
      <w:r w:rsidRPr="00A52EC2">
        <w:rPr>
          <w:rFonts w:ascii="Arial" w:eastAsia="Times New Roman" w:hAnsi="Arial" w:cs="Arial"/>
          <w:i/>
          <w:iCs/>
          <w:color w:val="363737"/>
          <w:sz w:val="24"/>
          <w:szCs w:val="24"/>
        </w:rPr>
        <w:t xml:space="preserve"> to bring attention to their situation (e.g</w:t>
      </w:r>
      <w:proofErr w:type="gramStart"/>
      <w:r w:rsidRPr="00A52EC2">
        <w:rPr>
          <w:rFonts w:ascii="Arial" w:eastAsia="Times New Roman" w:hAnsi="Arial" w:cs="Arial"/>
          <w:i/>
          <w:iCs/>
          <w:color w:val="363737"/>
          <w:sz w:val="24"/>
          <w:szCs w:val="24"/>
        </w:rPr>
        <w:t>.,</w:t>
      </w:r>
      <w:proofErr w:type="gramEnd"/>
    </w:p>
    <w:p w:rsidR="006F3156" w:rsidRPr="00723333" w:rsidRDefault="00A52EC2" w:rsidP="00723333">
      <w:pPr>
        <w:pStyle w:val="ListParagraph"/>
        <w:numPr>
          <w:ilvl w:val="0"/>
          <w:numId w:val="2"/>
        </w:numPr>
        <w:spacing w:after="300" w:line="390" w:lineRule="atLeast"/>
        <w:rPr>
          <w:rFonts w:ascii="Arial" w:eastAsia="Times New Roman" w:hAnsi="Arial" w:cs="Arial"/>
          <w:i/>
          <w:iCs/>
          <w:color w:val="363737"/>
          <w:sz w:val="24"/>
          <w:szCs w:val="24"/>
        </w:rPr>
      </w:pPr>
      <w:r w:rsidRPr="00723333">
        <w:rPr>
          <w:rFonts w:ascii="Arial" w:eastAsia="Times New Roman" w:hAnsi="Arial" w:cs="Arial"/>
          <w:i/>
          <w:iCs/>
          <w:color w:val="363737"/>
          <w:sz w:val="24"/>
          <w:szCs w:val="24"/>
        </w:rPr>
        <w:t> </w:t>
      </w:r>
      <w:hyperlink r:id="rId23" w:tgtFrame="_blank" w:history="1">
        <w:r w:rsidRPr="00723333">
          <w:rPr>
            <w:rFonts w:ascii="Arial" w:eastAsia="Times New Roman" w:hAnsi="Arial" w:cs="Arial"/>
            <w:i/>
            <w:iCs/>
            <w:color w:val="363737"/>
            <w:sz w:val="24"/>
            <w:szCs w:val="24"/>
            <w:u w:val="single"/>
          </w:rPr>
          <w:t>this article</w:t>
        </w:r>
      </w:hyperlink>
      <w:r w:rsidRPr="00723333">
        <w:rPr>
          <w:rFonts w:ascii="Arial" w:eastAsia="Times New Roman" w:hAnsi="Arial" w:cs="Arial"/>
          <w:i/>
          <w:iCs/>
          <w:color w:val="363737"/>
          <w:sz w:val="24"/>
          <w:szCs w:val="24"/>
        </w:rPr>
        <w:t xml:space="preserve"> discusses the unique sensitivities patients in this </w:t>
      </w:r>
      <w:r w:rsidRPr="00723333">
        <w:rPr>
          <w:rFonts w:ascii="Arial" w:eastAsia="Times New Roman" w:hAnsi="Arial" w:cs="Arial"/>
          <w:b/>
          <w:i/>
          <w:iCs/>
          <w:color w:val="363737"/>
          <w:sz w:val="24"/>
          <w:szCs w:val="24"/>
        </w:rPr>
        <w:t>constitutional archetype</w:t>
      </w:r>
      <w:r w:rsidRPr="00723333">
        <w:rPr>
          <w:rFonts w:ascii="Arial" w:eastAsia="Times New Roman" w:hAnsi="Arial" w:cs="Arial"/>
          <w:i/>
          <w:iCs/>
          <w:color w:val="363737"/>
          <w:sz w:val="24"/>
          <w:szCs w:val="24"/>
        </w:rPr>
        <w:t xml:space="preserve"> experience,</w:t>
      </w:r>
    </w:p>
    <w:p w:rsidR="006F3156" w:rsidRPr="00723333" w:rsidRDefault="0031639E" w:rsidP="00723333">
      <w:pPr>
        <w:pStyle w:val="ListParagraph"/>
        <w:numPr>
          <w:ilvl w:val="0"/>
          <w:numId w:val="2"/>
        </w:numPr>
        <w:spacing w:after="300" w:line="390" w:lineRule="atLeast"/>
        <w:rPr>
          <w:rFonts w:ascii="Arial" w:eastAsia="Times New Roman" w:hAnsi="Arial" w:cs="Arial"/>
          <w:i/>
          <w:iCs/>
          <w:color w:val="363737"/>
          <w:sz w:val="24"/>
          <w:szCs w:val="24"/>
        </w:rPr>
      </w:pPr>
      <w:hyperlink r:id="rId24" w:tgtFrame="_blank" w:history="1">
        <w:r w:rsidR="00A52EC2" w:rsidRPr="00723333">
          <w:rPr>
            <w:rFonts w:ascii="Arial" w:eastAsia="Times New Roman" w:hAnsi="Arial" w:cs="Arial"/>
            <w:i/>
            <w:iCs/>
            <w:color w:val="363737"/>
            <w:sz w:val="24"/>
            <w:szCs w:val="24"/>
            <w:u w:val="single"/>
          </w:rPr>
          <w:t>this article</w:t>
        </w:r>
      </w:hyperlink>
      <w:r w:rsidR="00A52EC2" w:rsidRPr="00723333">
        <w:rPr>
          <w:rFonts w:ascii="Arial" w:eastAsia="Times New Roman" w:hAnsi="Arial" w:cs="Arial"/>
          <w:i/>
          <w:iCs/>
          <w:color w:val="363737"/>
          <w:sz w:val="24"/>
          <w:szCs w:val="24"/>
        </w:rPr>
        <w:t xml:space="preserve"> explains the frequent associate between </w:t>
      </w:r>
      <w:r w:rsidR="00A52EC2" w:rsidRPr="00723333">
        <w:rPr>
          <w:rFonts w:ascii="Arial" w:eastAsia="Times New Roman" w:hAnsi="Arial" w:cs="Arial"/>
          <w:b/>
          <w:i/>
          <w:iCs/>
          <w:color w:val="363737"/>
          <w:sz w:val="24"/>
          <w:szCs w:val="24"/>
        </w:rPr>
        <w:t>ligamentous laxity</w:t>
      </w:r>
      <w:r w:rsidR="00A52EC2" w:rsidRPr="00723333">
        <w:rPr>
          <w:rFonts w:ascii="Arial" w:eastAsia="Times New Roman" w:hAnsi="Arial" w:cs="Arial"/>
          <w:i/>
          <w:iCs/>
          <w:color w:val="363737"/>
          <w:sz w:val="24"/>
          <w:szCs w:val="24"/>
        </w:rPr>
        <w:t xml:space="preserve"> and pharmaceutical injuries along with how things like manganese can be </w:t>
      </w:r>
      <w:r w:rsidR="006F3156" w:rsidRPr="00723333">
        <w:rPr>
          <w:rFonts w:ascii="Arial" w:eastAsia="Times New Roman" w:hAnsi="Arial" w:cs="Arial"/>
          <w:i/>
          <w:iCs/>
          <w:color w:val="363737"/>
          <w:sz w:val="24"/>
          <w:szCs w:val="24"/>
        </w:rPr>
        <w:t>used to treat hypermobility and</w:t>
      </w:r>
    </w:p>
    <w:p w:rsidR="00723333" w:rsidRPr="00723333" w:rsidRDefault="0031639E" w:rsidP="00723333">
      <w:pPr>
        <w:pStyle w:val="ListParagraph"/>
        <w:numPr>
          <w:ilvl w:val="0"/>
          <w:numId w:val="2"/>
        </w:numPr>
        <w:spacing w:after="300" w:line="390" w:lineRule="atLeast"/>
        <w:rPr>
          <w:rFonts w:ascii="Arial" w:eastAsia="Times New Roman" w:hAnsi="Arial" w:cs="Arial"/>
          <w:i/>
          <w:iCs/>
          <w:color w:val="363737"/>
          <w:sz w:val="24"/>
          <w:szCs w:val="24"/>
        </w:rPr>
      </w:pPr>
      <w:hyperlink r:id="rId25" w:tgtFrame="_blank" w:history="1">
        <w:proofErr w:type="gramStart"/>
        <w:r w:rsidR="00A52EC2" w:rsidRPr="00723333">
          <w:rPr>
            <w:rFonts w:ascii="Arial" w:eastAsia="Times New Roman" w:hAnsi="Arial" w:cs="Arial"/>
            <w:i/>
            <w:iCs/>
            <w:color w:val="363737"/>
            <w:sz w:val="24"/>
            <w:szCs w:val="24"/>
            <w:u w:val="single"/>
          </w:rPr>
          <w:t>this</w:t>
        </w:r>
        <w:proofErr w:type="gramEnd"/>
        <w:r w:rsidR="00A52EC2" w:rsidRPr="00723333">
          <w:rPr>
            <w:rFonts w:ascii="Arial" w:eastAsia="Times New Roman" w:hAnsi="Arial" w:cs="Arial"/>
            <w:i/>
            <w:iCs/>
            <w:color w:val="363737"/>
            <w:sz w:val="24"/>
            <w:szCs w:val="24"/>
            <w:u w:val="single"/>
          </w:rPr>
          <w:t xml:space="preserve"> article</w:t>
        </w:r>
      </w:hyperlink>
      <w:r w:rsidR="00A52EC2" w:rsidRPr="00723333">
        <w:rPr>
          <w:rFonts w:ascii="Arial" w:eastAsia="Times New Roman" w:hAnsi="Arial" w:cs="Arial"/>
          <w:i/>
          <w:iCs/>
          <w:color w:val="363737"/>
          <w:sz w:val="24"/>
          <w:szCs w:val="24"/>
        </w:rPr>
        <w:t xml:space="preserve"> reviews the dysfunctional mitochondrial danger response many of them are stuck in). </w:t>
      </w:r>
    </w:p>
    <w:p w:rsidR="00A52EC2" w:rsidRP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i/>
          <w:iCs/>
          <w:color w:val="363737"/>
          <w:sz w:val="24"/>
          <w:szCs w:val="24"/>
        </w:rPr>
        <w:t>For additional context, I consider myself a “somewhat environmentally sensitive” individual, but I have been close to numerous “highly sensitive” individuals and witnessed what they go through each day firsthand.</w:t>
      </w:r>
    </w:p>
    <w:p w:rsidR="00A52EC2" w:rsidRPr="00A52EC2" w:rsidRDefault="00A52EC2" w:rsidP="00A52EC2">
      <w:pPr>
        <w:spacing w:after="300" w:line="390" w:lineRule="atLeast"/>
        <w:rPr>
          <w:rFonts w:ascii="Arial" w:eastAsia="Times New Roman" w:hAnsi="Arial" w:cs="Arial"/>
          <w:color w:val="363737"/>
          <w:sz w:val="24"/>
          <w:szCs w:val="24"/>
        </w:rPr>
      </w:pPr>
      <w:r w:rsidRPr="00A52EC2">
        <w:rPr>
          <w:rFonts w:ascii="Arial" w:eastAsia="Times New Roman" w:hAnsi="Arial" w:cs="Arial"/>
          <w:color w:val="363737"/>
          <w:sz w:val="24"/>
          <w:szCs w:val="24"/>
        </w:rPr>
        <w:t>One of the major challenge with all of the environmental toxins we are exposed to is determining how much our exposures to each of them actually matters, as there are so many of them it borders on impossible to identify which ones are actually directly responsible for the chronic illness an individual experiences. That said, a few individuals like </w:t>
      </w:r>
      <w:hyperlink r:id="rId26" w:tgtFrame="_blank" w:history="1">
        <w:r w:rsidRPr="00A52EC2">
          <w:rPr>
            <w:rFonts w:ascii="Arial" w:eastAsia="Times New Roman" w:hAnsi="Arial" w:cs="Arial"/>
            <w:color w:val="363737"/>
            <w:sz w:val="24"/>
            <w:szCs w:val="24"/>
            <w:u w:val="single"/>
          </w:rPr>
          <w:t xml:space="preserve">Joseph </w:t>
        </w:r>
        <w:proofErr w:type="spellStart"/>
        <w:r w:rsidRPr="00A52EC2">
          <w:rPr>
            <w:rFonts w:ascii="Arial" w:eastAsia="Times New Roman" w:hAnsi="Arial" w:cs="Arial"/>
            <w:color w:val="363737"/>
            <w:sz w:val="24"/>
            <w:szCs w:val="24"/>
            <w:u w:val="single"/>
          </w:rPr>
          <w:t>Pizzorno</w:t>
        </w:r>
        <w:proofErr w:type="spellEnd"/>
      </w:hyperlink>
      <w:r w:rsidRPr="00A52EC2">
        <w:rPr>
          <w:rFonts w:ascii="Arial" w:eastAsia="Times New Roman" w:hAnsi="Arial" w:cs="Arial"/>
          <w:color w:val="363737"/>
          <w:sz w:val="24"/>
          <w:szCs w:val="24"/>
        </w:rPr>
        <w:t> have done a remarkable job of quantifying the evidence that demonstrates the harms these toxins have created, and in clinical practice, we periodically see a complex and debilitating illness resolve once a comprehensive detoxification protocol is administered which addresses toxin exposures that occurred years if not decades ago.</w:t>
      </w:r>
      <w:r w:rsidRPr="00A52EC2">
        <w:rPr>
          <w:rFonts w:ascii="Arial" w:eastAsia="Times New Roman" w:hAnsi="Arial" w:cs="Arial"/>
          <w:color w:val="363737"/>
          <w:sz w:val="24"/>
          <w:szCs w:val="24"/>
        </w:rPr>
        <w:br/>
      </w:r>
      <w:r w:rsidRPr="00A52EC2">
        <w:rPr>
          <w:rFonts w:ascii="Arial" w:eastAsia="Times New Roman" w:hAnsi="Arial" w:cs="Arial"/>
          <w:color w:val="363737"/>
          <w:sz w:val="24"/>
          <w:szCs w:val="24"/>
        </w:rPr>
        <w:br/>
      </w:r>
      <w:r w:rsidRPr="00A52EC2">
        <w:rPr>
          <w:rFonts w:ascii="Arial" w:eastAsia="Times New Roman" w:hAnsi="Arial" w:cs="Arial"/>
          <w:i/>
          <w:iCs/>
          <w:color w:val="363737"/>
          <w:sz w:val="24"/>
          <w:szCs w:val="24"/>
        </w:rPr>
        <w:t>Note: </w:t>
      </w:r>
      <w:hyperlink r:id="rId27" w:tgtFrame="_blank" w:history="1">
        <w:r w:rsidRPr="00A52EC2">
          <w:rPr>
            <w:rFonts w:ascii="Arial" w:eastAsia="Times New Roman" w:hAnsi="Arial" w:cs="Arial"/>
            <w:i/>
            <w:iCs/>
            <w:color w:val="363737"/>
            <w:sz w:val="24"/>
            <w:szCs w:val="24"/>
            <w:u w:val="single"/>
          </w:rPr>
          <w:t>in a recent article</w:t>
        </w:r>
      </w:hyperlink>
      <w:r w:rsidRPr="00A52EC2">
        <w:rPr>
          <w:rFonts w:ascii="Arial" w:eastAsia="Times New Roman" w:hAnsi="Arial" w:cs="Arial"/>
          <w:i/>
          <w:iCs/>
          <w:color w:val="363737"/>
          <w:sz w:val="24"/>
          <w:szCs w:val="24"/>
        </w:rPr>
        <w:t xml:space="preserve"> I shared our observations which substantiate that </w:t>
      </w:r>
      <w:r w:rsidRPr="006167F1">
        <w:rPr>
          <w:rFonts w:ascii="Arial" w:eastAsia="Times New Roman" w:hAnsi="Arial" w:cs="Arial"/>
          <w:b/>
          <w:i/>
          <w:iCs/>
          <w:color w:val="363737"/>
          <w:sz w:val="24"/>
          <w:szCs w:val="24"/>
        </w:rPr>
        <w:t>a massive decline in the health of the human species has occurred over the last 200 years and listed what I presently believe to be the key culprits.</w:t>
      </w:r>
    </w:p>
    <w:p w:rsidR="00A52EC2" w:rsidRPr="00A52EC2" w:rsidRDefault="00A52EC2" w:rsidP="00A52EC2">
      <w:pPr>
        <w:spacing w:after="300" w:line="390" w:lineRule="atLeast"/>
        <w:rPr>
          <w:rFonts w:ascii="Arial" w:eastAsia="Times New Roman" w:hAnsi="Arial" w:cs="Arial"/>
          <w:color w:val="363737"/>
          <w:sz w:val="24"/>
          <w:szCs w:val="24"/>
        </w:rPr>
      </w:pPr>
      <w:r w:rsidRPr="006167F1">
        <w:rPr>
          <w:rFonts w:ascii="Arial" w:eastAsia="Times New Roman" w:hAnsi="Arial" w:cs="Arial"/>
          <w:color w:val="363737"/>
          <w:sz w:val="24"/>
          <w:szCs w:val="24"/>
          <w:highlight w:val="yellow"/>
        </w:rPr>
        <w:t>The highly sensitive individuals frequently refer to themselves as “canaries”</w:t>
      </w:r>
      <w:r w:rsidRPr="00A52EC2">
        <w:rPr>
          <w:rFonts w:ascii="Arial" w:eastAsia="Times New Roman" w:hAnsi="Arial" w:cs="Arial"/>
          <w:color w:val="363737"/>
          <w:sz w:val="24"/>
          <w:szCs w:val="24"/>
        </w:rPr>
        <w:t xml:space="preserve"> under the logic that the same environmental toxins they experience severe reactions to are also affecting everyone else on a more subtle and insidious way (e.g., by giving them cancer ten years down the road). I’ve taken this point to heart, and both used them as an early warning sign something is dangerous and a guidepost for all the things in the environment I should be avoiding, under the logic that if I mostly avoid all the things the canaries are sensitive to, I probably won’t have any major health issues (which has so far held true).</w:t>
      </w:r>
    </w:p>
    <w:p w:rsidR="00BE515E" w:rsidRPr="00534728" w:rsidRDefault="00A52EC2" w:rsidP="00534728">
      <w:pPr>
        <w:spacing w:after="300" w:line="390" w:lineRule="atLeast"/>
        <w:rPr>
          <w:rFonts w:ascii="Arial" w:eastAsia="Times New Roman" w:hAnsi="Arial" w:cs="Arial"/>
          <w:color w:val="363737"/>
          <w:sz w:val="24"/>
          <w:szCs w:val="24"/>
        </w:rPr>
      </w:pPr>
      <w:r w:rsidRPr="00534728">
        <w:rPr>
          <w:rFonts w:ascii="Arial" w:eastAsia="Times New Roman" w:hAnsi="Arial" w:cs="Arial"/>
          <w:color w:val="FF0000"/>
          <w:sz w:val="24"/>
          <w:szCs w:val="24"/>
        </w:rPr>
        <w:t>The COVID vaccines in turn help to illustrate many of these concepts.</w:t>
      </w:r>
      <w:r w:rsidRPr="00534728">
        <w:rPr>
          <w:rFonts w:ascii="Arial" w:eastAsia="Times New Roman" w:hAnsi="Arial" w:cs="Arial"/>
          <w:color w:val="363737"/>
          <w:sz w:val="24"/>
          <w:szCs w:val="24"/>
        </w:rPr>
        <w:t xml:space="preserve"> For instance, since they are a highly toxic agent, immediately once they hit the market, </w:t>
      </w:r>
      <w:r w:rsidRPr="00534728">
        <w:rPr>
          <w:rFonts w:ascii="Arial" w:eastAsia="Times New Roman" w:hAnsi="Arial" w:cs="Arial"/>
          <w:color w:val="363737"/>
          <w:sz w:val="24"/>
          <w:szCs w:val="24"/>
          <w:highlight w:val="yellow"/>
        </w:rPr>
        <w:t>I began to have numerous patients show up who had severe reactions to them (which suggested their average injury value was very high) and hence was not surprised as I began to hear more and more stories of sudden death following their use, and later numerous insidious chronic complications of the shots that onset in the years after the injection.</w:t>
      </w:r>
      <w:r w:rsidRPr="00534728">
        <w:rPr>
          <w:rFonts w:ascii="Arial" w:eastAsia="Times New Roman" w:hAnsi="Arial" w:cs="Arial"/>
          <w:color w:val="363737"/>
          <w:sz w:val="24"/>
          <w:szCs w:val="24"/>
        </w:rPr>
        <w:br/>
      </w:r>
      <w:r w:rsidRPr="00534728">
        <w:rPr>
          <w:rFonts w:ascii="Arial" w:eastAsia="Times New Roman" w:hAnsi="Arial" w:cs="Arial"/>
          <w:color w:val="363737"/>
          <w:sz w:val="24"/>
          <w:szCs w:val="24"/>
        </w:rPr>
        <w:br/>
        <w:t>Likewise, while I was hearing all of those injury reports (which I compiled </w:t>
      </w:r>
      <w:hyperlink r:id="rId28" w:tgtFrame="_blank" w:history="1">
        <w:r w:rsidRPr="00534728">
          <w:rPr>
            <w:rFonts w:ascii="Arial" w:eastAsia="Times New Roman" w:hAnsi="Arial" w:cs="Arial"/>
            <w:color w:val="363737"/>
            <w:sz w:val="24"/>
            <w:szCs w:val="24"/>
            <w:u w:val="single"/>
          </w:rPr>
          <w:t>here</w:t>
        </w:r>
      </w:hyperlink>
      <w:r w:rsidRPr="00534728">
        <w:rPr>
          <w:rFonts w:ascii="Arial" w:eastAsia="Times New Roman" w:hAnsi="Arial" w:cs="Arial"/>
          <w:color w:val="363737"/>
          <w:sz w:val="24"/>
          <w:szCs w:val="24"/>
        </w:rPr>
        <w:t xml:space="preserve">), I noticed within them there was also a smaller number of </w:t>
      </w:r>
      <w:r w:rsidRPr="00534728">
        <w:rPr>
          <w:rFonts w:ascii="Arial" w:eastAsia="Times New Roman" w:hAnsi="Arial" w:cs="Arial"/>
          <w:color w:val="363737"/>
          <w:sz w:val="24"/>
          <w:szCs w:val="24"/>
          <w:highlight w:val="yellow"/>
        </w:rPr>
        <w:t>unvaccinated individuals who were developing similar symptoms</w:t>
      </w:r>
      <w:r w:rsidRPr="00534728">
        <w:rPr>
          <w:rFonts w:ascii="Arial" w:eastAsia="Times New Roman" w:hAnsi="Arial" w:cs="Arial"/>
          <w:color w:val="363737"/>
          <w:sz w:val="24"/>
          <w:szCs w:val="24"/>
        </w:rPr>
        <w:t xml:space="preserve"> (e.g., menstrual abnormalities) after spending time with someone who had been recently vaccinated. This prompted me to begin reaching out to the sensitive individuals I knew (along with looking for online reports such as the </w:t>
      </w:r>
      <w:r w:rsidRPr="00534728">
        <w:rPr>
          <w:rFonts w:ascii="Arial" w:eastAsia="Times New Roman" w:hAnsi="Arial" w:cs="Arial"/>
          <w:color w:val="363737"/>
          <w:sz w:val="24"/>
          <w:szCs w:val="24"/>
          <w:highlight w:val="yellow"/>
        </w:rPr>
        <w:t>video</w:t>
      </w:r>
      <w:r w:rsidRPr="00534728">
        <w:rPr>
          <w:rFonts w:ascii="Arial" w:eastAsia="Times New Roman" w:hAnsi="Arial" w:cs="Arial"/>
          <w:color w:val="363737"/>
          <w:sz w:val="24"/>
          <w:szCs w:val="24"/>
        </w:rPr>
        <w:t xml:space="preserve"> I included </w:t>
      </w:r>
      <w:hyperlink r:id="rId29" w:tgtFrame="_blank" w:history="1">
        <w:r w:rsidRPr="00534728">
          <w:rPr>
            <w:rFonts w:ascii="Arial" w:eastAsia="Times New Roman" w:hAnsi="Arial" w:cs="Arial"/>
            <w:color w:val="363737"/>
            <w:sz w:val="24"/>
            <w:szCs w:val="24"/>
            <w:u w:val="single"/>
          </w:rPr>
          <w:t>in this article</w:t>
        </w:r>
      </w:hyperlink>
      <w:r w:rsidRPr="00534728">
        <w:rPr>
          <w:rFonts w:ascii="Arial" w:eastAsia="Times New Roman" w:hAnsi="Arial" w:cs="Arial"/>
          <w:color w:val="363737"/>
          <w:sz w:val="24"/>
          <w:szCs w:val="24"/>
        </w:rPr>
        <w:t>).</w:t>
      </w:r>
    </w:p>
    <w:p w:rsidR="003E0D61" w:rsidRDefault="00A52EC2" w:rsidP="003E0D61">
      <w:pPr>
        <w:spacing w:after="300" w:line="390" w:lineRule="atLeast"/>
        <w:rPr>
          <w:rFonts w:ascii="Arial" w:eastAsia="Times New Roman" w:hAnsi="Arial" w:cs="Arial"/>
          <w:color w:val="363737"/>
          <w:sz w:val="24"/>
          <w:szCs w:val="24"/>
        </w:rPr>
      </w:pPr>
      <w:r w:rsidRPr="00A52EC2">
        <w:rPr>
          <w:rFonts w:ascii="Arial" w:eastAsia="Times New Roman" w:hAnsi="Arial" w:cs="Arial"/>
          <w:color w:val="363737"/>
          <w:sz w:val="24"/>
          <w:szCs w:val="24"/>
        </w:rPr>
        <w:t xml:space="preserve">Once I found a few sensitive individuals who could immediately tell if someone had been vaccinated from </w:t>
      </w:r>
      <w:r w:rsidR="006167F1" w:rsidRPr="006167F1">
        <w:rPr>
          <w:rFonts w:ascii="Arial" w:eastAsia="Times New Roman" w:hAnsi="Arial" w:cs="Arial"/>
          <w:color w:val="FF66FF"/>
          <w:sz w:val="24"/>
          <w:szCs w:val="24"/>
        </w:rPr>
        <w:t>[merely]</w:t>
      </w:r>
      <w:r w:rsidR="006167F1">
        <w:rPr>
          <w:rFonts w:ascii="Arial" w:eastAsia="Times New Roman" w:hAnsi="Arial" w:cs="Arial"/>
          <w:color w:val="363737"/>
          <w:sz w:val="24"/>
          <w:szCs w:val="24"/>
        </w:rPr>
        <w:t xml:space="preserve"> </w:t>
      </w:r>
      <w:r w:rsidRPr="00A52EC2">
        <w:rPr>
          <w:rFonts w:ascii="Arial" w:eastAsia="Times New Roman" w:hAnsi="Arial" w:cs="Arial"/>
          <w:color w:val="363737"/>
          <w:sz w:val="24"/>
          <w:szCs w:val="24"/>
        </w:rPr>
        <w:t xml:space="preserve">being around them, </w:t>
      </w:r>
    </w:p>
    <w:p w:rsidR="003E0D61" w:rsidRPr="003E0D61" w:rsidRDefault="00A52EC2" w:rsidP="003E0D61">
      <w:pPr>
        <w:pStyle w:val="ListParagraph"/>
        <w:numPr>
          <w:ilvl w:val="0"/>
          <w:numId w:val="5"/>
        </w:numPr>
        <w:spacing w:after="300" w:line="390" w:lineRule="atLeast"/>
        <w:rPr>
          <w:rFonts w:ascii="Arial" w:eastAsia="Times New Roman" w:hAnsi="Arial" w:cs="Arial"/>
          <w:color w:val="363737"/>
          <w:sz w:val="24"/>
          <w:szCs w:val="24"/>
        </w:rPr>
      </w:pPr>
      <w:r w:rsidRPr="003E0D61">
        <w:rPr>
          <w:rFonts w:ascii="Arial" w:eastAsia="Times New Roman" w:hAnsi="Arial" w:cs="Arial"/>
          <w:color w:val="363737"/>
          <w:sz w:val="24"/>
          <w:szCs w:val="24"/>
          <w:highlight w:val="yellow"/>
        </w:rPr>
        <w:t xml:space="preserve">I concluded </w:t>
      </w:r>
      <w:r w:rsidRPr="008A4B22">
        <w:rPr>
          <w:rFonts w:ascii="Arial" w:eastAsia="Times New Roman" w:hAnsi="Arial" w:cs="Arial"/>
          <w:b/>
          <w:color w:val="FF0000"/>
          <w:sz w:val="24"/>
          <w:szCs w:val="24"/>
          <w:highlight w:val="yellow"/>
        </w:rPr>
        <w:t>shedding</w:t>
      </w:r>
      <w:r w:rsidRPr="003E0D61">
        <w:rPr>
          <w:rFonts w:ascii="Arial" w:eastAsia="Times New Roman" w:hAnsi="Arial" w:cs="Arial"/>
          <w:color w:val="363737"/>
          <w:sz w:val="24"/>
          <w:szCs w:val="24"/>
          <w:highlight w:val="yellow"/>
        </w:rPr>
        <w:t xml:space="preserve"> was a very real thing</w:t>
      </w:r>
      <w:r w:rsidRPr="003E0D61">
        <w:rPr>
          <w:rFonts w:ascii="Arial" w:eastAsia="Times New Roman" w:hAnsi="Arial" w:cs="Arial"/>
          <w:color w:val="363737"/>
          <w:sz w:val="24"/>
          <w:szCs w:val="24"/>
        </w:rPr>
        <w:t xml:space="preserve"> </w:t>
      </w:r>
      <w:r w:rsidRPr="003E0D61">
        <w:rPr>
          <w:rFonts w:ascii="Arial" w:eastAsia="Times New Roman" w:hAnsi="Arial" w:cs="Arial"/>
          <w:color w:val="363737"/>
          <w:sz w:val="24"/>
          <w:szCs w:val="24"/>
          <w:highlight w:val="yellow"/>
        </w:rPr>
        <w:t>and</w:t>
      </w:r>
    </w:p>
    <w:p w:rsidR="003E0D61" w:rsidRPr="003E0D61" w:rsidRDefault="00A52EC2" w:rsidP="003E0D61">
      <w:pPr>
        <w:pStyle w:val="ListParagraph"/>
        <w:numPr>
          <w:ilvl w:val="0"/>
          <w:numId w:val="5"/>
        </w:numPr>
        <w:spacing w:after="300" w:line="390" w:lineRule="atLeast"/>
        <w:rPr>
          <w:rFonts w:ascii="Arial" w:eastAsia="Times New Roman" w:hAnsi="Arial" w:cs="Arial"/>
          <w:color w:val="363737"/>
          <w:sz w:val="24"/>
          <w:szCs w:val="24"/>
        </w:rPr>
      </w:pPr>
      <w:proofErr w:type="gramStart"/>
      <w:r w:rsidRPr="003E0D61">
        <w:rPr>
          <w:rFonts w:ascii="Arial" w:eastAsia="Times New Roman" w:hAnsi="Arial" w:cs="Arial"/>
          <w:color w:val="363737"/>
          <w:sz w:val="24"/>
          <w:szCs w:val="24"/>
          <w:highlight w:val="yellow"/>
        </w:rPr>
        <w:t>began</w:t>
      </w:r>
      <w:proofErr w:type="gramEnd"/>
      <w:r w:rsidRPr="003E0D61">
        <w:rPr>
          <w:rFonts w:ascii="Arial" w:eastAsia="Times New Roman" w:hAnsi="Arial" w:cs="Arial"/>
          <w:color w:val="363737"/>
          <w:sz w:val="24"/>
          <w:szCs w:val="24"/>
          <w:highlight w:val="yellow"/>
        </w:rPr>
        <w:t xml:space="preserve"> looking for a way to explain it</w:t>
      </w:r>
      <w:r w:rsidRPr="003E0D61">
        <w:rPr>
          <w:rFonts w:ascii="Arial" w:eastAsia="Times New Roman" w:hAnsi="Arial" w:cs="Arial"/>
          <w:color w:val="363737"/>
          <w:sz w:val="24"/>
          <w:szCs w:val="24"/>
        </w:rPr>
        <w:t xml:space="preserve"> (as mechanistically it seemed impossible the mRNA vaccines could shed).</w:t>
      </w:r>
      <w:r w:rsidR="003E0D61" w:rsidRPr="003E0D61">
        <w:rPr>
          <w:rFonts w:ascii="Arial" w:eastAsia="Times New Roman" w:hAnsi="Arial" w:cs="Arial"/>
          <w:color w:val="363737"/>
          <w:sz w:val="24"/>
          <w:szCs w:val="24"/>
        </w:rPr>
        <w:t xml:space="preserve"> </w:t>
      </w:r>
    </w:p>
    <w:p w:rsidR="00A52EC2" w:rsidRPr="00A52EC2" w:rsidRDefault="00A52EC2" w:rsidP="003E0D61">
      <w:pPr>
        <w:pStyle w:val="NormalWeb"/>
        <w:spacing w:before="0" w:beforeAutospacing="0" w:after="300" w:afterAutospacing="0" w:line="390" w:lineRule="atLeast"/>
        <w:rPr>
          <w:rFonts w:ascii="Arial" w:hAnsi="Arial" w:cs="Arial"/>
          <w:color w:val="363737"/>
        </w:rPr>
      </w:pPr>
      <w:r w:rsidRPr="00A52EC2">
        <w:rPr>
          <w:rFonts w:ascii="Arial" w:hAnsi="Arial" w:cs="Arial"/>
          <w:color w:val="363737"/>
        </w:rPr>
        <w:t xml:space="preserve"> Since that time, </w:t>
      </w:r>
      <w:hyperlink r:id="rId30" w:tgtFrame="_blank" w:history="1">
        <w:r w:rsidRPr="00A52EC2">
          <w:rPr>
            <w:rFonts w:ascii="Arial" w:hAnsi="Arial" w:cs="Arial"/>
            <w:color w:val="363737"/>
            <w:u w:val="single"/>
          </w:rPr>
          <w:t>those mechanisms have been identified</w:t>
        </w:r>
      </w:hyperlink>
      <w:r w:rsidRPr="00A52EC2">
        <w:rPr>
          <w:rFonts w:ascii="Arial" w:hAnsi="Arial" w:cs="Arial"/>
          <w:color w:val="363737"/>
        </w:rPr>
        <w:t>, and through working with Pierre Kory (who has many patients whose labs show they are affected by shedding) I’ve collected over </w:t>
      </w:r>
      <w:hyperlink r:id="rId31" w:tgtFrame="_blank" w:history="1">
        <w:r w:rsidRPr="00A52EC2">
          <w:rPr>
            <w:rFonts w:ascii="Arial" w:hAnsi="Arial" w:cs="Arial"/>
            <w:color w:val="363737"/>
            <w:u w:val="single"/>
          </w:rPr>
          <w:t>1,000 reports of shedding injuries</w:t>
        </w:r>
      </w:hyperlink>
      <w:r w:rsidRPr="00A52EC2">
        <w:rPr>
          <w:rFonts w:ascii="Arial" w:hAnsi="Arial" w:cs="Arial"/>
          <w:color w:val="363737"/>
        </w:rPr>
        <w:t> which occurred in a fairly consistent and reproducible manner (and likewise </w:t>
      </w:r>
      <w:hyperlink r:id="rId32" w:tgtFrame="_blank" w:history="1">
        <w:r w:rsidRPr="00A52EC2">
          <w:rPr>
            <w:rFonts w:ascii="Arial" w:hAnsi="Arial" w:cs="Arial"/>
            <w:color w:val="363737"/>
            <w:u w:val="single"/>
          </w:rPr>
          <w:t>could be treated in a fairly repeatable manner</w:t>
        </w:r>
      </w:hyperlink>
      <w:r w:rsidRPr="00A52EC2">
        <w:rPr>
          <w:rFonts w:ascii="Arial" w:hAnsi="Arial" w:cs="Arial"/>
          <w:color w:val="363737"/>
        </w:rPr>
        <w:t>).</w:t>
      </w:r>
    </w:p>
    <w:p w:rsidR="00C234D3" w:rsidRDefault="00C234D3" w:rsidP="00C234D3">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Clothing Toxicity</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One of the frequent points I raise here is that </w:t>
      </w:r>
      <w:r w:rsidRPr="002A7B69">
        <w:rPr>
          <w:rFonts w:ascii="Arial" w:hAnsi="Arial" w:cs="Arial"/>
          <w:color w:val="FF0000"/>
        </w:rPr>
        <w:t>our regulation of pharmaceuticals drugs is woefully inaccurate due to there being so much money in medicine there is inevitably enough to pay off a bureaucrat to approve and then often mandate dangerous and ineffective products</w:t>
      </w:r>
      <w:r>
        <w:rPr>
          <w:rFonts w:ascii="Arial" w:hAnsi="Arial" w:cs="Arial"/>
          <w:color w:val="363737"/>
        </w:rPr>
        <w:t xml:space="preserve"> (e.g., all the data </w:t>
      </w:r>
      <w:hyperlink r:id="rId33" w:tgtFrame="_blank" w:history="1">
        <w:r>
          <w:rPr>
            <w:rStyle w:val="Hyperlink"/>
            <w:rFonts w:ascii="Arial" w:hAnsi="Arial" w:cs="Arial"/>
            <w:color w:val="363737"/>
          </w:rPr>
          <w:t xml:space="preserve">showed </w:t>
        </w:r>
        <w:proofErr w:type="spellStart"/>
        <w:r>
          <w:rPr>
            <w:rStyle w:val="Hyperlink"/>
            <w:rFonts w:ascii="Arial" w:hAnsi="Arial" w:cs="Arial"/>
            <w:color w:val="363737"/>
          </w:rPr>
          <w:t>Paxlovid</w:t>
        </w:r>
        <w:proofErr w:type="spellEnd"/>
        <w:r>
          <w:rPr>
            <w:rStyle w:val="Hyperlink"/>
            <w:rFonts w:ascii="Arial" w:hAnsi="Arial" w:cs="Arial"/>
            <w:color w:val="363737"/>
          </w:rPr>
          <w:t xml:space="preserve"> was useless</w:t>
        </w:r>
      </w:hyperlink>
      <w:r>
        <w:rPr>
          <w:rFonts w:ascii="Arial" w:hAnsi="Arial" w:cs="Arial"/>
          <w:color w:val="363737"/>
        </w:rPr>
        <w:t> but the government nonetheless spent billions giving it to America).</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However, while the pharmaceutical situation is abysmal, it’s actually much better than the cosmetic industry, as very few resources are devoted towards ensuring those products are safe. In turn, I’ve lost count of how many people I’ve met who discovered they reacted to specific chemicals in their </w:t>
      </w:r>
      <w:r w:rsidRPr="002A7B69">
        <w:rPr>
          <w:rFonts w:ascii="Arial" w:hAnsi="Arial" w:cs="Arial"/>
          <w:color w:val="363737"/>
          <w:highlight w:val="yellow"/>
        </w:rPr>
        <w:t>shampoo, makeup or soaps</w:t>
      </w:r>
      <w:r>
        <w:rPr>
          <w:rFonts w:ascii="Arial" w:hAnsi="Arial" w:cs="Arial"/>
          <w:color w:val="363737"/>
        </w:rPr>
        <w:t xml:space="preserve"> and were forced to gradually shift to all natural products to get through life. In turn, I avoid most of the products on the market and try to either make the ones I use at home (as that way I can guarantee what’s in them) or buy very specific brands we believe are clean.</w:t>
      </w:r>
      <w:r>
        <w:rPr>
          <w:rFonts w:ascii="Arial" w:hAnsi="Arial" w:cs="Arial"/>
          <w:color w:val="363737"/>
        </w:rPr>
        <w:br/>
      </w:r>
      <w:r>
        <w:rPr>
          <w:rStyle w:val="Emphasis"/>
          <w:rFonts w:ascii="Arial" w:hAnsi="Arial" w:cs="Arial"/>
          <w:color w:val="363737"/>
        </w:rPr>
        <w:t xml:space="preserve">Note: as many natural skin care products contain biological proteins in them, </w:t>
      </w:r>
      <w:r w:rsidRPr="002A7B69">
        <w:rPr>
          <w:rStyle w:val="Emphasis"/>
          <w:rFonts w:ascii="Arial" w:hAnsi="Arial" w:cs="Arial"/>
          <w:color w:val="363737"/>
          <w:highlight w:val="yellow"/>
        </w:rPr>
        <w:t>every once in a while I come across a case of someone who developed an allergic reaction to a natural product. Fortunately this is quite rare.</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Sadly, while some regulation exists for cosmetics, almost none exists for fabrics or the chemicals put onto them (other than things like mattresses needing flame retardants—many of which are toxic). Because of this, we wear a lot of things we just should not be wearing.</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With clothing, because of how I react to synthetic fabrics like polyester (they just don’t feel good on me—for example when it’s hot and I sweat it often feels as through plastic fibers are coming into my skin), I’ve long suspected they are significant issues with the fabrics. Likewise, the tendency for feet to sweat is why I believe having socks made from a natural (and relatively dye free fabric) is fairly important.</w:t>
      </w:r>
    </w:p>
    <w:p w:rsidR="00C234D3" w:rsidRDefault="00C234D3" w:rsidP="00C234D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one of the most intriguing models I’ve come across to explain why synthetic clothing causes issues arises from the fact that unlike natural fabrics, </w:t>
      </w:r>
      <w:hyperlink r:id="rId34" w:tgtFrame="_blank" w:history="1">
        <w:r>
          <w:rPr>
            <w:rStyle w:val="Hyperlink"/>
            <w:rFonts w:ascii="Arial" w:hAnsi="Arial" w:cs="Arial"/>
            <w:i/>
            <w:iCs/>
            <w:color w:val="363737"/>
          </w:rPr>
          <w:t>they generate positive ions around the wearer</w:t>
        </w:r>
      </w:hyperlink>
      <w:r>
        <w:rPr>
          <w:rStyle w:val="Emphasis"/>
          <w:rFonts w:ascii="Arial" w:hAnsi="Arial" w:cs="Arial"/>
          <w:color w:val="363737"/>
        </w:rPr>
        <w:t xml:space="preserve">, which I believe is due to them removing negative charges from the surfaces they contact (which for reference is the mechanism behind static electricity). </w:t>
      </w:r>
      <w:r w:rsidRPr="000538E2">
        <w:rPr>
          <w:rStyle w:val="Emphasis"/>
          <w:rFonts w:ascii="Arial" w:hAnsi="Arial" w:cs="Arial"/>
          <w:color w:val="FF0000"/>
        </w:rPr>
        <w:t>Excessive positive ions (or a lack of negative ions)</w:t>
      </w:r>
      <w:r>
        <w:rPr>
          <w:rStyle w:val="Emphasis"/>
          <w:rFonts w:ascii="Arial" w:hAnsi="Arial" w:cs="Arial"/>
          <w:color w:val="363737"/>
        </w:rPr>
        <w:t xml:space="preserve"> in turn </w:t>
      </w:r>
      <w:hyperlink r:id="rId35" w:tgtFrame="_blank" w:history="1">
        <w:r>
          <w:rPr>
            <w:rStyle w:val="Hyperlink"/>
            <w:rFonts w:ascii="Arial" w:hAnsi="Arial" w:cs="Arial"/>
            <w:i/>
            <w:iCs/>
            <w:color w:val="363737"/>
          </w:rPr>
          <w:t>have been linked to a variety of health conditions</w:t>
        </w:r>
      </w:hyperlink>
      <w:r>
        <w:rPr>
          <w:rStyle w:val="Emphasis"/>
          <w:rFonts w:ascii="Arial" w:hAnsi="Arial" w:cs="Arial"/>
          <w:color w:val="363737"/>
        </w:rPr>
        <w:t>, many of which I believe are reflective of them weakening the (negative) physiologic zeta potential in their immediate vicinity (e.g., </w:t>
      </w:r>
      <w:hyperlink r:id="rId36" w:tgtFrame="_blank" w:history="1">
        <w:r>
          <w:rPr>
            <w:rStyle w:val="Hyperlink"/>
            <w:rFonts w:ascii="Arial" w:hAnsi="Arial" w:cs="Arial"/>
            <w:i/>
            <w:iCs/>
            <w:color w:val="363737"/>
          </w:rPr>
          <w:t>most of the existing data</w:t>
        </w:r>
      </w:hyperlink>
      <w:r>
        <w:rPr>
          <w:rStyle w:val="Emphasis"/>
          <w:rFonts w:ascii="Arial" w:hAnsi="Arial" w:cs="Arial"/>
          <w:color w:val="363737"/>
        </w:rPr>
        <w:t> demonstrates their adverse effect the respiratory tract which makes sense since positive ion exposure is typically through inhalation). In certain cases, the skin is also extremely responsive to changes to zeta potential (e.g., </w:t>
      </w:r>
      <w:hyperlink r:id="rId37" w:tgtFrame="_blank" w:history="1">
        <w:r>
          <w:rPr>
            <w:rStyle w:val="Hyperlink"/>
            <w:rFonts w:ascii="Arial" w:hAnsi="Arial" w:cs="Arial"/>
            <w:i/>
            <w:iCs/>
            <w:color w:val="363737"/>
          </w:rPr>
          <w:t>much of the data </w:t>
        </w:r>
      </w:hyperlink>
      <w:r>
        <w:rPr>
          <w:rStyle w:val="Emphasis"/>
          <w:rFonts w:ascii="Arial" w:hAnsi="Arial" w:cs="Arial"/>
          <w:color w:val="363737"/>
        </w:rPr>
        <w:t xml:space="preserve">on negative ion therapy was gathered from burn units—a challenging illness condition known to be heavily influenced by blood </w:t>
      </w:r>
      <w:proofErr w:type="spellStart"/>
      <w:r>
        <w:rPr>
          <w:rStyle w:val="Emphasis"/>
          <w:rFonts w:ascii="Arial" w:hAnsi="Arial" w:cs="Arial"/>
          <w:color w:val="363737"/>
        </w:rPr>
        <w:t>sludging</w:t>
      </w:r>
      <w:proofErr w:type="spellEnd"/>
      <w:r>
        <w:rPr>
          <w:rStyle w:val="Emphasis"/>
          <w:rFonts w:ascii="Arial" w:hAnsi="Arial" w:cs="Arial"/>
          <w:color w:val="363737"/>
        </w:rPr>
        <w:t xml:space="preserve"> [which in turn </w:t>
      </w:r>
      <w:hyperlink r:id="rId38" w:tgtFrame="_blank" w:history="1">
        <w:r>
          <w:rPr>
            <w:rStyle w:val="Hyperlink"/>
            <w:rFonts w:ascii="Arial" w:hAnsi="Arial" w:cs="Arial"/>
            <w:i/>
            <w:iCs/>
            <w:color w:val="363737"/>
          </w:rPr>
          <w:t>results from impaired zeta potential</w:t>
        </w:r>
      </w:hyperlink>
      <w:r>
        <w:rPr>
          <w:rStyle w:val="Emphasis"/>
          <w:rFonts w:ascii="Arial" w:hAnsi="Arial" w:cs="Arial"/>
          <w:color w:val="363737"/>
        </w:rPr>
        <w:t>]), so the positive ion from synthetic fabrics may be account for some of the reactions these fabrics cause.</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Since a few of my colleagues have had similar experiences with clothing, we’ve made a point over the years to ask our highly sensitive patients how they respond to clothes and </w:t>
      </w:r>
      <w:r w:rsidRPr="008E5802">
        <w:rPr>
          <w:rFonts w:ascii="Arial" w:hAnsi="Arial" w:cs="Arial"/>
          <w:color w:val="363737"/>
          <w:highlight w:val="yellow"/>
        </w:rPr>
        <w:t>have found the following:</w:t>
      </w:r>
    </w:p>
    <w:p w:rsidR="00125C64" w:rsidRDefault="00125C64" w:rsidP="00C234D3">
      <w:pPr>
        <w:pStyle w:val="NormalWeb"/>
        <w:spacing w:before="0" w:beforeAutospacing="0" w:after="300" w:afterAutospacing="0" w:line="390" w:lineRule="atLeast"/>
        <w:rPr>
          <w:rFonts w:ascii="Arial" w:hAnsi="Arial" w:cs="Arial"/>
          <w:color w:val="363737"/>
        </w:rPr>
      </w:pP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•Quite a few of them learn on their own that they need to wash new clothes before buying them. Furthermore, some find they need to wash them 3 or so times before they can wear them without reacting to the clothing. Additionally, they must almost always use a clean and fragrance free detergent, and one of my own struggles is to make sure my clothes never get cleaned in a toxic detergent because the smell will often linger with the clothes for a long time.</w:t>
      </w:r>
      <w:r>
        <w:rPr>
          <w:rFonts w:ascii="Arial" w:hAnsi="Arial" w:cs="Arial"/>
          <w:color w:val="363737"/>
        </w:rPr>
        <w:br/>
      </w:r>
      <w:r>
        <w:rPr>
          <w:rStyle w:val="Emphasis"/>
          <w:rFonts w:ascii="Arial" w:hAnsi="Arial" w:cs="Arial"/>
          <w:color w:val="363737"/>
        </w:rPr>
        <w:t>Note: more sensitive patients have difficulty being in large stores that have a detergent section, because even while sealed, they still emit an odor which can be smelled from quite far away. Likewise, I’ve heard of cases where they had to move out of their house because someone used a typical detergent in the house’s laundry machines and of them having difficulties being around people wearing clothes which had been cleaned in a typical detergent.</w:t>
      </w:r>
      <w:r>
        <w:rPr>
          <w:rFonts w:ascii="Arial" w:hAnsi="Arial" w:cs="Arial"/>
          <w:color w:val="363737"/>
        </w:rPr>
        <w:br/>
      </w:r>
      <w:r>
        <w:rPr>
          <w:rFonts w:ascii="Arial" w:hAnsi="Arial" w:cs="Arial"/>
          <w:color w:val="363737"/>
        </w:rPr>
        <w:br/>
        <w:t>•</w:t>
      </w:r>
      <w:proofErr w:type="spellStart"/>
      <w:r>
        <w:rPr>
          <w:rFonts w:ascii="Arial" w:hAnsi="Arial" w:cs="Arial"/>
          <w:color w:val="363737"/>
        </w:rPr>
        <w:t>Reactivities</w:t>
      </w:r>
      <w:proofErr w:type="spellEnd"/>
      <w:r>
        <w:rPr>
          <w:rFonts w:ascii="Arial" w:hAnsi="Arial" w:cs="Arial"/>
          <w:color w:val="363737"/>
        </w:rPr>
        <w:t xml:space="preserve"> to synthetic fabrics is quite common.</w:t>
      </w:r>
      <w:r>
        <w:rPr>
          <w:rFonts w:ascii="Arial" w:hAnsi="Arial" w:cs="Arial"/>
          <w:color w:val="363737"/>
        </w:rPr>
        <w:br/>
      </w:r>
      <w:r>
        <w:rPr>
          <w:rFonts w:ascii="Arial" w:hAnsi="Arial" w:cs="Arial"/>
          <w:color w:val="363737"/>
        </w:rPr>
        <w:br/>
        <w:t xml:space="preserve">•The option to buy </w:t>
      </w:r>
      <w:r w:rsidRPr="00125C64">
        <w:rPr>
          <w:rFonts w:ascii="Arial" w:hAnsi="Arial" w:cs="Arial"/>
          <w:color w:val="363737"/>
          <w:highlight w:val="yellow"/>
        </w:rPr>
        <w:t>organic fabric</w:t>
      </w:r>
      <w:r>
        <w:rPr>
          <w:rFonts w:ascii="Arial" w:hAnsi="Arial" w:cs="Arial"/>
          <w:color w:val="363737"/>
        </w:rPr>
        <w:t xml:space="preserve"> exists (e.g., clothes made from organic cotton). Given how cotton is produced, I thought that this would be important but it comes up fairly rarely and typically only in cases where they have prolonged exposure to the fabric (e.g., we had a patient who we eventually discovered needed to sleep on organic bed sheets to stop the significant symptoms they were being plagued by).</w:t>
      </w:r>
      <w:r>
        <w:rPr>
          <w:rFonts w:ascii="Arial" w:hAnsi="Arial" w:cs="Arial"/>
          <w:color w:val="363737"/>
        </w:rPr>
        <w:br/>
      </w:r>
      <w:r>
        <w:rPr>
          <w:rStyle w:val="Emphasis"/>
          <w:rFonts w:ascii="Arial" w:hAnsi="Arial" w:cs="Arial"/>
          <w:color w:val="363737"/>
        </w:rPr>
        <w:t>Note: a certain subset of sensitive patients have issues with the dyes often used in clothing and I suspect they have a greater need for organic clothing.</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•Many of them find they cannot tolerate the </w:t>
      </w:r>
      <w:r w:rsidRPr="00125C64">
        <w:rPr>
          <w:rFonts w:ascii="Arial" w:hAnsi="Arial" w:cs="Arial"/>
          <w:color w:val="363737"/>
          <w:highlight w:val="yellow"/>
        </w:rPr>
        <w:t>labels</w:t>
      </w:r>
      <w:r>
        <w:rPr>
          <w:rFonts w:ascii="Arial" w:hAnsi="Arial" w:cs="Arial"/>
          <w:color w:val="363737"/>
        </w:rPr>
        <w:t xml:space="preserve"> on their clothes (e.g., the one at the top of the back of most t-shirts) contacting their skin and have to cut it off.</w:t>
      </w:r>
      <w:r>
        <w:rPr>
          <w:rFonts w:ascii="Arial" w:hAnsi="Arial" w:cs="Arial"/>
          <w:color w:val="363737"/>
        </w:rPr>
        <w:br/>
      </w:r>
      <w:r>
        <w:rPr>
          <w:rStyle w:val="Emphasis"/>
          <w:rFonts w:ascii="Arial" w:hAnsi="Arial" w:cs="Arial"/>
          <w:color w:val="363737"/>
        </w:rPr>
        <w:t>Note: We are still not sure if this is reaction is chemical or physical (from it rubbing against this skin) or both.</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•Many of the reactions our sensitive </w:t>
      </w:r>
      <w:proofErr w:type="gramStart"/>
      <w:r>
        <w:rPr>
          <w:rFonts w:ascii="Arial" w:hAnsi="Arial" w:cs="Arial"/>
          <w:color w:val="363737"/>
        </w:rPr>
        <w:t>patients</w:t>
      </w:r>
      <w:proofErr w:type="gramEnd"/>
      <w:r>
        <w:rPr>
          <w:rFonts w:ascii="Arial" w:hAnsi="Arial" w:cs="Arial"/>
          <w:color w:val="363737"/>
        </w:rPr>
        <w:t xml:space="preserve"> exhibit resemble mass cell reactions.</w:t>
      </w:r>
      <w:r>
        <w:rPr>
          <w:rFonts w:ascii="Arial" w:hAnsi="Arial" w:cs="Arial"/>
          <w:color w:val="363737"/>
        </w:rPr>
        <w:br/>
      </w:r>
      <w:r>
        <w:rPr>
          <w:rStyle w:val="Emphasis"/>
          <w:rFonts w:ascii="Arial" w:hAnsi="Arial" w:cs="Arial"/>
          <w:color w:val="363737"/>
        </w:rPr>
        <w:t>Note: mast cell disorders are frequently seen in the sensitive patient population and are one of the most common chronic spike protein injuries. In </w:t>
      </w:r>
      <w:hyperlink r:id="rId39" w:tgtFrame="_blank" w:history="1">
        <w:r>
          <w:rPr>
            <w:rStyle w:val="Hyperlink"/>
            <w:rFonts w:ascii="Arial" w:hAnsi="Arial" w:cs="Arial"/>
            <w:i/>
            <w:iCs/>
            <w:color w:val="363737"/>
          </w:rPr>
          <w:t>this article</w:t>
        </w:r>
      </w:hyperlink>
      <w:r>
        <w:rPr>
          <w:rStyle w:val="Emphasis"/>
          <w:rFonts w:ascii="Arial" w:hAnsi="Arial" w:cs="Arial"/>
          <w:color w:val="363737"/>
        </w:rPr>
        <w:t>, I discuss how mast cell disorders are often linked to blood stagnation.</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Additionally, I’ve also met numerous people who react to scented products others are wearing (e.g., colognes, body sprays, or perfume), but sadly the wearers rarely consider how that choice will affect their target audience.</w:t>
      </w:r>
    </w:p>
    <w:p w:rsidR="00C234D3" w:rsidRDefault="00C234D3" w:rsidP="00C234D3">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Clothing Fitting</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While the fabrics you use matter, I presently believe how they fit to your body is more important as tightly fitting clothes (or rings) can restrict many important circulations through the body. In turn, we frequently notice sensitive patients with chronic illnesses of their own volition will chose to wear looser and looser clothes—something I believe is due to those patients frequently having an already impaired fluid circulation throughout their body (as complex illnesses often go hand in hand with an impaired zeta potential and as mentioned above, easily compressible vessels).</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I will now focus on four specific areas.</w:t>
      </w:r>
    </w:p>
    <w:p w:rsidR="00C234D3" w:rsidRDefault="00C234D3" w:rsidP="00C234D3">
      <w:pPr>
        <w:pStyle w:val="Heading3"/>
        <w:spacing w:before="240" w:beforeAutospacing="0" w:after="150" w:afterAutospacing="0" w:line="278" w:lineRule="atLeast"/>
        <w:rPr>
          <w:rFonts w:ascii="Segoe UI" w:hAnsi="Segoe UI" w:cs="Segoe UI"/>
          <w:color w:val="363737"/>
          <w:sz w:val="33"/>
          <w:szCs w:val="33"/>
        </w:rPr>
      </w:pPr>
      <w:r>
        <w:rPr>
          <w:rStyle w:val="Strong"/>
          <w:rFonts w:ascii="Segoe UI" w:hAnsi="Segoe UI" w:cs="Segoe UI"/>
          <w:b/>
          <w:bCs/>
          <w:color w:val="363737"/>
          <w:sz w:val="33"/>
          <w:szCs w:val="33"/>
        </w:rPr>
        <w:t>Corsets</w: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Something most men have difficulty appreciating (yet alone empathizing with) is how much pressure society (e.g., in America) places women under to conform to specific appearances that largely exist to fund the fashion industry. The worst of these offenders were the corsets, which </w:t>
      </w:r>
      <w:hyperlink r:id="rId40" w:tgtFrame="_blank" w:history="1">
        <w:r>
          <w:rPr>
            <w:rStyle w:val="Hyperlink"/>
            <w:rFonts w:ascii="Arial" w:hAnsi="Arial" w:cs="Arial"/>
            <w:color w:val="363737"/>
          </w:rPr>
          <w:t>to quote Wikipedia were</w:t>
        </w:r>
      </w:hyperlink>
      <w:r>
        <w:rPr>
          <w:rFonts w:ascii="Arial" w:hAnsi="Arial" w:cs="Arial"/>
          <w:color w:val="363737"/>
        </w:rPr>
        <w:t>:</w:t>
      </w:r>
    </w:p>
    <w:p w:rsidR="00C234D3" w:rsidRDefault="00C234D3" w:rsidP="00C234D3">
      <w:pPr>
        <w:ind w:left="720"/>
        <w:rPr>
          <w:rFonts w:ascii="Arial" w:hAnsi="Arial" w:cs="Arial"/>
          <w:color w:val="363737"/>
        </w:rPr>
      </w:pPr>
      <w:r>
        <w:rPr>
          <w:rFonts w:ascii="Arial" w:hAnsi="Arial" w:cs="Arial"/>
          <w:color w:val="363737"/>
        </w:rPr>
        <w:t>A </w:t>
      </w:r>
      <w:r>
        <w:rPr>
          <w:rStyle w:val="Strong"/>
          <w:rFonts w:ascii="Arial" w:hAnsi="Arial" w:cs="Arial"/>
          <w:color w:val="363737"/>
        </w:rPr>
        <w:t>corset</w:t>
      </w:r>
      <w:r>
        <w:rPr>
          <w:rFonts w:ascii="Arial" w:hAnsi="Arial" w:cs="Arial"/>
          <w:color w:val="363737"/>
        </w:rPr>
        <w:t xml:space="preserve"> is a support undergarment worn to hold and train the torso into the desired shape and posture. They are traditionally constructed out of fabric with boning made of whalebone or steel, a stiff panel in the front called </w:t>
      </w:r>
      <w:proofErr w:type="gramStart"/>
      <w:r>
        <w:rPr>
          <w:rFonts w:ascii="Arial" w:hAnsi="Arial" w:cs="Arial"/>
          <w:color w:val="363737"/>
        </w:rPr>
        <w:t>a busk</w:t>
      </w:r>
      <w:proofErr w:type="gramEnd"/>
      <w:r>
        <w:rPr>
          <w:rFonts w:ascii="Arial" w:hAnsi="Arial" w:cs="Arial"/>
          <w:color w:val="363737"/>
        </w:rPr>
        <w:t xml:space="preserve"> which holds the torso rigidly upright, and some form of lacing which allows the garment to be tightened. Corsets were an essential undergarment in European women's fashion from the 17th century to the early 20th century. In the 17th and 18th centuries they were commonly known as "stays" and had a more conical shape. This later evolved into the curvaceous 19th century form which is commonly associated with the corset today. By the beginning of the 20th century, shifting gender roles and the onsets of World War I and II (and the associated material shortages) led the corset to be largely discarded by mainstream fashion.</w:t>
      </w:r>
      <w:r w:rsidRPr="00C234D3">
        <w:rPr>
          <w:rFonts w:ascii="Arial" w:hAnsi="Arial" w:cs="Arial"/>
          <w:color w:val="363737"/>
        </w:rPr>
        <w:t xml:space="preserve"> </w:t>
      </w:r>
      <w:r>
        <w:rPr>
          <w:rFonts w:ascii="Arial" w:hAnsi="Arial" w:cs="Arial"/>
          <w:color w:val="363737"/>
        </w:rPr>
        <w:t>As you might imagine, wearing that </w:t>
      </w:r>
      <w:hyperlink r:id="rId41" w:tgtFrame="_blank" w:history="1">
        <w:r>
          <w:rPr>
            <w:rStyle w:val="Hyperlink"/>
            <w:rFonts w:ascii="Arial" w:hAnsi="Arial" w:cs="Arial"/>
            <w:color w:val="363737"/>
          </w:rPr>
          <w:t>was not the best thing for one’s health</w:t>
        </w:r>
      </w:hyperlink>
      <w:r>
        <w:rPr>
          <w:rFonts w:ascii="Arial" w:hAnsi="Arial" w:cs="Arial"/>
          <w:color w:val="363737"/>
        </w:rPr>
        <w:t>:</w:t>
      </w:r>
    </w:p>
    <w:p w:rsidR="00C234D3" w:rsidRDefault="00CB1DE2" w:rsidP="00C234D3">
      <w:pPr>
        <w:ind w:left="720"/>
      </w:pPr>
      <w:r>
        <w:pict>
          <v:shape id="_x0000_i1028" type="#_x0000_t75" style="width:482.45pt;height:717.15pt">
            <v:imagedata r:id="rId42" o:title="woman  models corset"/>
          </v:shape>
        </w:pict>
      </w:r>
    </w:p>
    <w:p w:rsidR="00C234D3" w:rsidRDefault="00C234D3" w:rsidP="00C234D3">
      <w:pPr>
        <w:pStyle w:val="NormalWeb"/>
        <w:spacing w:before="0" w:beforeAutospacing="0" w:after="300" w:afterAutospacing="0" w:line="390" w:lineRule="atLeast"/>
        <w:rPr>
          <w:rFonts w:ascii="Arial" w:hAnsi="Arial" w:cs="Arial"/>
          <w:color w:val="363737"/>
        </w:rPr>
      </w:pPr>
      <w:r>
        <w:rPr>
          <w:rFonts w:ascii="Arial" w:hAnsi="Arial" w:cs="Arial"/>
          <w:color w:val="363737"/>
        </w:rPr>
        <w:t>As you might imagine, wearing that </w:t>
      </w:r>
      <w:hyperlink r:id="rId43" w:tgtFrame="_blank" w:history="1">
        <w:r>
          <w:rPr>
            <w:rStyle w:val="Hyperlink"/>
            <w:rFonts w:ascii="Arial" w:hAnsi="Arial" w:cs="Arial"/>
            <w:color w:val="363737"/>
          </w:rPr>
          <w:t>was not the best thing for one’s health</w:t>
        </w:r>
      </w:hyperlink>
      <w:r>
        <w:rPr>
          <w:rFonts w:ascii="Arial" w:hAnsi="Arial" w:cs="Arial"/>
          <w:color w:val="363737"/>
        </w:rPr>
        <w:t>:</w:t>
      </w:r>
    </w:p>
    <w:p w:rsidR="00C234D3" w:rsidRDefault="00191657" w:rsidP="00C234D3">
      <w:pPr>
        <w:ind w:left="720"/>
        <w:rPr>
          <w:rFonts w:ascii="Arial" w:hAnsi="Arial" w:cs="Arial"/>
          <w:color w:val="363737"/>
        </w:rPr>
      </w:pPr>
      <w:r>
        <w:rPr>
          <w:rFonts w:ascii="Arial" w:hAnsi="Arial" w:cs="Arial"/>
          <w:color w:val="363737"/>
        </w:rPr>
        <w:t xml:space="preserve">While not usually deadly, wearing </w:t>
      </w:r>
      <w:r w:rsidRPr="001706E0">
        <w:rPr>
          <w:rFonts w:ascii="Arial" w:hAnsi="Arial" w:cs="Arial"/>
          <w:color w:val="363737"/>
          <w:highlight w:val="yellow"/>
        </w:rPr>
        <w:t>a tightly laced corset can be quite harmful to the wearer.</w:t>
      </w:r>
      <w:r>
        <w:rPr>
          <w:rFonts w:ascii="Arial" w:hAnsi="Arial" w:cs="Arial"/>
          <w:color w:val="363737"/>
        </w:rPr>
        <w:t xml:space="preserve"> They can reduce lung capacity, cause shortness of breath and fainting, produce skin irritations, compress the ribs, weaken back and chest muscles and have even been known to cause organ deformity. Tight corsetry can also exacerbate lung conditions such as pneumonia, dangerously restrict digestion, cause constipation and can also worsen any existing issues within a woman’s reproductive system. Remarkably enough, a “maternity corset” was designed in the 1830s, allowing pregnant women to stay in fashion. Despite the spatial allowance made by the corset maker, however, it still caused great harm to both mother and child.</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While it seems absurd people would do that, we still have many vestiges of it today. For instance, women are often encouraged to compress their waist and breathe through their chest to attain the elusive hourglass figure (which is not healthy), and numerous breathing instructors have shared that one of the greatest challenges they’ve faced in teaching abdominal breathing (which is great for your health) is that the women they teach often have a great deal of difficulty doing something that goes against their conditioning to have a thin waist. Likewise, many less extreme corsets (e.g., the “</w:t>
      </w:r>
      <w:hyperlink r:id="rId44" w:tgtFrame="_blank" w:history="1">
        <w:r>
          <w:rPr>
            <w:rStyle w:val="Hyperlink"/>
            <w:rFonts w:ascii="Arial" w:hAnsi="Arial" w:cs="Arial"/>
            <w:color w:val="363737"/>
          </w:rPr>
          <w:t>waist trainers</w:t>
        </w:r>
      </w:hyperlink>
      <w:r>
        <w:rPr>
          <w:rFonts w:ascii="Arial" w:hAnsi="Arial" w:cs="Arial"/>
          <w:color w:val="363737"/>
        </w:rPr>
        <w:t>”) are </w:t>
      </w:r>
      <w:hyperlink r:id="rId45" w:tgtFrame="_blank" w:history="1">
        <w:r>
          <w:rPr>
            <w:rStyle w:val="Hyperlink"/>
            <w:rFonts w:ascii="Arial" w:hAnsi="Arial" w:cs="Arial"/>
            <w:color w:val="363737"/>
          </w:rPr>
          <w:t>commonly sold online</w:t>
        </w:r>
      </w:hyperlink>
      <w:r>
        <w:rPr>
          <w:rFonts w:ascii="Arial" w:hAnsi="Arial" w:cs="Arial"/>
          <w:color w:val="363737"/>
        </w:rPr>
        <w:t> because a lot of people buy them.</w:t>
      </w:r>
    </w:p>
    <w:p w:rsidR="001706E0" w:rsidRDefault="001706E0" w:rsidP="001706E0">
      <w:pPr>
        <w:pStyle w:val="Heading3"/>
        <w:spacing w:before="240" w:beforeAutospacing="0" w:after="150" w:afterAutospacing="0" w:line="278" w:lineRule="atLeast"/>
        <w:rPr>
          <w:rFonts w:ascii="Segoe UI" w:hAnsi="Segoe UI" w:cs="Segoe UI"/>
          <w:color w:val="363737"/>
          <w:sz w:val="33"/>
          <w:szCs w:val="33"/>
        </w:rPr>
      </w:pPr>
      <w:r>
        <w:rPr>
          <w:rFonts w:ascii="Segoe UI" w:hAnsi="Segoe UI" w:cs="Segoe UI"/>
          <w:color w:val="363737"/>
          <w:sz w:val="33"/>
          <w:szCs w:val="33"/>
        </w:rPr>
        <w:t>Bras</w:t>
      </w:r>
    </w:p>
    <w:p w:rsidR="001706E0" w:rsidRDefault="001706E0" w:rsidP="001706E0">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this section is a bit longer but provides context for things that follow which are directly relevant to men.</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Presently, Americans spend </w:t>
      </w:r>
      <w:hyperlink r:id="rId46" w:tgtFrame="_blank" w:history="1">
        <w:r>
          <w:rPr>
            <w:rStyle w:val="Hyperlink"/>
            <w:rFonts w:ascii="Arial" w:hAnsi="Arial" w:cs="Arial"/>
            <w:color w:val="363737"/>
          </w:rPr>
          <w:t>roughly 20 billion dollars a year</w:t>
        </w:r>
      </w:hyperlink>
      <w:r>
        <w:rPr>
          <w:rFonts w:ascii="Arial" w:hAnsi="Arial" w:cs="Arial"/>
          <w:color w:val="363737"/>
        </w:rPr>
        <w:t xml:space="preserve"> on bras, which is remarkable given that </w:t>
      </w:r>
      <w:r w:rsidRPr="001706E0">
        <w:rPr>
          <w:rFonts w:ascii="Arial" w:hAnsi="Arial" w:cs="Arial"/>
          <w:color w:val="363737"/>
          <w:highlight w:val="yellow"/>
        </w:rPr>
        <w:t>prior to</w:t>
      </w:r>
      <w:r>
        <w:rPr>
          <w:rFonts w:ascii="Arial" w:hAnsi="Arial" w:cs="Arial"/>
          <w:color w:val="363737"/>
        </w:rPr>
        <w:t xml:space="preserve"> a century ago (</w:t>
      </w:r>
      <w:hyperlink r:id="rId47" w:tgtFrame="_blank" w:history="1">
        <w:r w:rsidRPr="001706E0">
          <w:rPr>
            <w:rStyle w:val="Hyperlink"/>
            <w:rFonts w:ascii="Arial" w:hAnsi="Arial" w:cs="Arial"/>
            <w:color w:val="363737"/>
            <w:highlight w:val="yellow"/>
          </w:rPr>
          <w:t>the 1910s</w:t>
        </w:r>
        <w:r>
          <w:rPr>
            <w:rStyle w:val="Hyperlink"/>
            <w:rFonts w:ascii="Arial" w:hAnsi="Arial" w:cs="Arial"/>
            <w:color w:val="363737"/>
          </w:rPr>
          <w:t xml:space="preserve"> to be precise</w:t>
        </w:r>
      </w:hyperlink>
      <w:r>
        <w:rPr>
          <w:rFonts w:ascii="Arial" w:hAnsi="Arial" w:cs="Arial"/>
          <w:color w:val="363737"/>
        </w:rPr>
        <w:t xml:space="preserve">), </w:t>
      </w:r>
      <w:r w:rsidRPr="001706E0">
        <w:rPr>
          <w:rFonts w:ascii="Arial" w:hAnsi="Arial" w:cs="Arial"/>
          <w:color w:val="363737"/>
          <w:highlight w:val="yellow"/>
        </w:rPr>
        <w:t>almost no one wore them</w:t>
      </w:r>
      <w:r>
        <w:rPr>
          <w:rFonts w:ascii="Arial" w:hAnsi="Arial" w:cs="Arial"/>
          <w:color w:val="363737"/>
        </w:rPr>
        <w:t xml:space="preserve"> (whereas now between 80-90% of women do). In turn, almost every women assumes bras are something women have always worn and are not aware of the massive marketing campaign the fashion industry did to normalize this practice (which was essentially done as a pivot </w:t>
      </w:r>
      <w:hyperlink r:id="rId48" w:tgtFrame="_blank" w:history="1">
        <w:r>
          <w:rPr>
            <w:rStyle w:val="Hyperlink"/>
            <w:rFonts w:ascii="Arial" w:hAnsi="Arial" w:cs="Arial"/>
            <w:color w:val="363737"/>
          </w:rPr>
          <w:t>because they could no longer sell corsets to women</w:t>
        </w:r>
      </w:hyperlink>
      <w:r>
        <w:rPr>
          <w:rFonts w:ascii="Arial" w:hAnsi="Arial" w:cs="Arial"/>
          <w:color w:val="363737"/>
        </w:rPr>
        <w:t>).</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Since women never wore bras for most of human history, it raises a simple question—might there be any downsides to the practice?</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Presently, I believe a good case can be made for the following:</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Pain—bras frequently cause chronic back or rib pain (which goes hand in hand with restricted breathing) along with neck, shoulder and breast pain, and as many women can attest, it feels so good to take your bra off. In turn, whenever I have a patient who complains about pain in the region of her back or rib that her bra digs into, I counsel them to consider removing the bra.</w:t>
      </w:r>
      <w:r>
        <w:rPr>
          <w:rFonts w:ascii="Arial" w:hAnsi="Arial" w:cs="Arial"/>
          <w:color w:val="363737"/>
        </w:rPr>
        <w:br/>
      </w:r>
      <w:r>
        <w:rPr>
          <w:rFonts w:ascii="Arial" w:hAnsi="Arial" w:cs="Arial"/>
          <w:color w:val="363737"/>
        </w:rPr>
        <w:br/>
        <w:t>What is remarkable about this is that most women recognize this (e.g., </w:t>
      </w:r>
      <w:hyperlink r:id="rId49" w:tgtFrame="_blank" w:history="1">
        <w:r>
          <w:rPr>
            <w:rStyle w:val="Hyperlink"/>
            <w:rFonts w:ascii="Arial" w:hAnsi="Arial" w:cs="Arial"/>
            <w:color w:val="363737"/>
          </w:rPr>
          <w:t>a survey of 3000 women</w:t>
        </w:r>
      </w:hyperlink>
      <w:r>
        <w:rPr>
          <w:rFonts w:ascii="Arial" w:hAnsi="Arial" w:cs="Arial"/>
          <w:color w:val="363737"/>
        </w:rPr>
        <w:t> found that 46% of them enjoy being able to take their bras off at the end of the day, while</w:t>
      </w:r>
      <w:hyperlink r:id="rId50" w:tgtFrame="_blank" w:history="1">
        <w:r>
          <w:rPr>
            <w:rStyle w:val="Hyperlink"/>
            <w:rFonts w:ascii="Arial" w:hAnsi="Arial" w:cs="Arial"/>
            <w:color w:val="363737"/>
          </w:rPr>
          <w:t> another 3000 women survey</w:t>
        </w:r>
      </w:hyperlink>
      <w:r>
        <w:rPr>
          <w:rFonts w:ascii="Arial" w:hAnsi="Arial" w:cs="Arial"/>
          <w:color w:val="363737"/>
        </w:rPr>
        <w:t> found 52% take it off within 30 minutes of getting home) and during the pandemic many women stated</w:t>
      </w:r>
      <w:hyperlink r:id="rId51" w:tgtFrame="_blank" w:history="1">
        <w:r>
          <w:rPr>
            <w:rStyle w:val="Hyperlink"/>
            <w:rFonts w:ascii="Arial" w:hAnsi="Arial" w:cs="Arial"/>
            <w:color w:val="363737"/>
          </w:rPr>
          <w:t> they stopped wearing a bra</w:t>
        </w:r>
      </w:hyperlink>
      <w:r>
        <w:rPr>
          <w:rFonts w:ascii="Arial" w:hAnsi="Arial" w:cs="Arial"/>
          <w:color w:val="363737"/>
        </w:rPr>
        <w:t> once the lockdowns allowed them to work from home and hence not “need” one. Likewise, when 3000 women were asked to characterize their bras, 21% selected “An Enemy – I wish I had never met her,” 14% chose "A Business Partner – I put up with her" and “uncomfortable” was the most common word women shared to describe their bra.</w:t>
      </w:r>
      <w:r>
        <w:rPr>
          <w:rFonts w:ascii="Arial" w:hAnsi="Arial" w:cs="Arial"/>
          <w:color w:val="363737"/>
        </w:rPr>
        <w:br/>
      </w:r>
      <w:r>
        <w:rPr>
          <w:rFonts w:ascii="Arial" w:hAnsi="Arial" w:cs="Arial"/>
          <w:color w:val="363737"/>
        </w:rPr>
        <w:br/>
        <w:t>Nonetheless, most women still wear them in public (which I feel helps to illustrate how unfair many things in our society can be—e.g., women that object to subjecting themselves to this are often trivialized as irrational “bra burning feminists”).</w:t>
      </w:r>
      <w:r>
        <w:rPr>
          <w:rFonts w:ascii="Arial" w:hAnsi="Arial" w:cs="Arial"/>
          <w:color w:val="363737"/>
        </w:rPr>
        <w:br/>
      </w:r>
      <w:r>
        <w:rPr>
          <w:rFonts w:ascii="Arial" w:hAnsi="Arial" w:cs="Arial"/>
          <w:color w:val="363737"/>
        </w:rPr>
        <w:br/>
      </w:r>
      <w:r>
        <w:rPr>
          <w:rStyle w:val="Emphasis"/>
          <w:rFonts w:ascii="Arial" w:hAnsi="Arial" w:cs="Arial"/>
          <w:color w:val="363737"/>
        </w:rPr>
        <w:t>Note: a case can be made that many of these issues result from improperly fitted bras. However, given that every report finds the majority of women have “improperly fitted bras” (often citing an 80% figure) and this issue has been known about for years, I do not believe this is something that will ever be addressed with “better fitting.”</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Breast Shape—one of the most controversial points on this subject is if wearing a bra “worsens” the shape and quality of one’s breasts. Very limited evidence exists to support this contention (e.g., that it increases sagging overtime), but the honest truth is that no one has ever wanted to formally study this in a large trial, so it’s technically “unproven.” That said, in my own observation (and </w:t>
      </w:r>
      <w:hyperlink r:id="rId52" w:tgtFrame="_blank" w:history="1">
        <w:r>
          <w:rPr>
            <w:rStyle w:val="Hyperlink"/>
            <w:rFonts w:ascii="Arial" w:hAnsi="Arial" w:cs="Arial"/>
            <w:color w:val="363737"/>
          </w:rPr>
          <w:t>that of others like this gynecologist</w:t>
        </w:r>
      </w:hyperlink>
      <w:r>
        <w:rPr>
          <w:rFonts w:ascii="Arial" w:hAnsi="Arial" w:cs="Arial"/>
          <w:color w:val="363737"/>
        </w:rPr>
        <w:t xml:space="preserve">) is that not wearing a bra is cosmetically beneficial to the breasts. I mention this because one of the most common marketing tropes for bras is that they help one maintain the breast’s youthful </w:t>
      </w:r>
      <w:proofErr w:type="spellStart"/>
      <w:r>
        <w:rPr>
          <w:rFonts w:ascii="Arial" w:hAnsi="Arial" w:cs="Arial"/>
          <w:color w:val="363737"/>
        </w:rPr>
        <w:t>appearence</w:t>
      </w:r>
      <w:proofErr w:type="spellEnd"/>
      <w:r>
        <w:rPr>
          <w:rFonts w:ascii="Arial" w:hAnsi="Arial" w:cs="Arial"/>
          <w:color w:val="363737"/>
        </w:rPr>
        <w:t>.</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Metal Allergies—One estimate found </w:t>
      </w:r>
      <w:hyperlink r:id="rId53" w:tgtFrame="_blank" w:history="1">
        <w:r>
          <w:rPr>
            <w:rStyle w:val="Hyperlink"/>
            <w:rFonts w:ascii="Arial" w:hAnsi="Arial" w:cs="Arial"/>
            <w:color w:val="363737"/>
          </w:rPr>
          <w:t>17% of women</w:t>
        </w:r>
      </w:hyperlink>
      <w:r>
        <w:rPr>
          <w:rFonts w:ascii="Arial" w:hAnsi="Arial" w:cs="Arial"/>
          <w:color w:val="363737"/>
        </w:rPr>
        <w:t xml:space="preserve"> are allergic to </w:t>
      </w:r>
      <w:r w:rsidRPr="008F45C3">
        <w:rPr>
          <w:rFonts w:ascii="Arial" w:hAnsi="Arial" w:cs="Arial"/>
          <w:color w:val="FF0000"/>
        </w:rPr>
        <w:t>nickel</w:t>
      </w:r>
      <w:r>
        <w:rPr>
          <w:rFonts w:ascii="Arial" w:hAnsi="Arial" w:cs="Arial"/>
          <w:color w:val="363737"/>
        </w:rPr>
        <w:t xml:space="preserve"> (whereas 3% of men are) and hence suffer issues where it contacts the skin. This is frequently a problem for bras because their underwire is normally made from nickel (due to it being the cheapest material to use) and the nickel frequently coming in contact with the skin (due to sweat leaching it out and friction rubbing it against the skin). Remarkably, despite many women being sensitive to nickel bras, the industry has not been motivated to make nickel free ones be easily accessible to women (which is something I’ve always found extraordinary).</w:t>
      </w:r>
    </w:p>
    <w:p w:rsidR="001706E0" w:rsidRDefault="001706E0" w:rsidP="001706E0">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a variety of other products (e.g., buttons, glasses, and belts) </w:t>
      </w:r>
      <w:r w:rsidRPr="008F45C3">
        <w:rPr>
          <w:rStyle w:val="Emphasis"/>
          <w:rFonts w:ascii="Arial" w:hAnsi="Arial" w:cs="Arial"/>
          <w:color w:val="363737"/>
          <w:highlight w:val="yellow"/>
        </w:rPr>
        <w:t>also use nickel</w:t>
      </w:r>
      <w:r>
        <w:rPr>
          <w:rStyle w:val="Emphasis"/>
          <w:rFonts w:ascii="Arial" w:hAnsi="Arial" w:cs="Arial"/>
          <w:color w:val="363737"/>
        </w:rPr>
        <w:t xml:space="preserve">, so a potential nickel allergy is </w:t>
      </w:r>
      <w:r w:rsidRPr="008F45C3">
        <w:rPr>
          <w:rStyle w:val="Emphasis"/>
          <w:rFonts w:ascii="Arial" w:hAnsi="Arial" w:cs="Arial"/>
          <w:color w:val="363737"/>
          <w:highlight w:val="yellow"/>
        </w:rPr>
        <w:t>always something that should be considered when unusual symptoms start</w:t>
      </w:r>
      <w:r>
        <w:rPr>
          <w:rStyle w:val="Emphasis"/>
          <w:rFonts w:ascii="Arial" w:hAnsi="Arial" w:cs="Arial"/>
          <w:color w:val="363737"/>
        </w:rPr>
        <w:t>, particularly in a localized area. For those interested in learning more about nickel allergies, </w:t>
      </w:r>
      <w:hyperlink r:id="rId54" w:tgtFrame="_blank" w:history="1">
        <w:r>
          <w:rPr>
            <w:rStyle w:val="Hyperlink"/>
            <w:rFonts w:ascii="Arial" w:hAnsi="Arial" w:cs="Arial"/>
            <w:i/>
            <w:iCs/>
            <w:color w:val="363737"/>
          </w:rPr>
          <w:t>this article</w:t>
        </w:r>
      </w:hyperlink>
      <w:r>
        <w:rPr>
          <w:rStyle w:val="Emphasis"/>
          <w:rFonts w:ascii="Arial" w:hAnsi="Arial" w:cs="Arial"/>
          <w:color w:val="363737"/>
        </w:rPr>
        <w:t> describes a lot of it from a patient’s perspective.</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Impaired Circulation—since the bras compress the breast, it’s reasonable that they might also impair their circulation and numerous anecdotal reports support this. Likewise, this may explain some of the other issues commonly associated with bras (e.g., headaches and indigestion). However, in my opinion, </w:t>
      </w:r>
      <w:r w:rsidRPr="00CB6949">
        <w:rPr>
          <w:rFonts w:ascii="Arial" w:hAnsi="Arial" w:cs="Arial"/>
          <w:b/>
          <w:color w:val="363737"/>
        </w:rPr>
        <w:t>the greatest issue is impaired lymphatic drainage from the breasts</w:t>
      </w:r>
      <w:r>
        <w:rPr>
          <w:rFonts w:ascii="Arial" w:hAnsi="Arial" w:cs="Arial"/>
          <w:color w:val="363737"/>
        </w:rPr>
        <w:t xml:space="preserve"> (as lymphatic circulation is very sensitive to being obstructed by an external pressure).</w:t>
      </w:r>
      <w:r>
        <w:rPr>
          <w:rFonts w:ascii="Arial" w:hAnsi="Arial" w:cs="Arial"/>
          <w:color w:val="363737"/>
        </w:rPr>
        <w:br/>
      </w:r>
      <w:r>
        <w:rPr>
          <w:rFonts w:ascii="Arial" w:hAnsi="Arial" w:cs="Arial"/>
          <w:color w:val="363737"/>
        </w:rPr>
        <w:br/>
      </w:r>
      <w:r>
        <w:rPr>
          <w:rStyle w:val="Emphasis"/>
          <w:rFonts w:ascii="Arial" w:hAnsi="Arial" w:cs="Arial"/>
          <w:color w:val="363737"/>
        </w:rPr>
        <w:t>Note: </w:t>
      </w:r>
      <w:hyperlink r:id="rId55" w:tgtFrame="_blank" w:history="1">
        <w:r>
          <w:rPr>
            <w:rStyle w:val="Hyperlink"/>
            <w:rFonts w:ascii="Arial" w:hAnsi="Arial" w:cs="Arial"/>
            <w:i/>
            <w:iCs/>
            <w:color w:val="363737"/>
          </w:rPr>
          <w:t>this Venezuelan study</w:t>
        </w:r>
      </w:hyperlink>
      <w:r>
        <w:rPr>
          <w:rStyle w:val="Emphasis"/>
          <w:rFonts w:ascii="Arial" w:hAnsi="Arial" w:cs="Arial"/>
          <w:color w:val="363737"/>
        </w:rPr>
        <w:t> (which you have to translate) is an example of a study that found bras created a variety of issues for the breasts and that the rate of these issues increased as they were worn more frequently.</w:t>
      </w:r>
    </w:p>
    <w:p w:rsidR="001706E0" w:rsidRDefault="001706E0" w:rsidP="001706E0">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Breast Cancer—the most taboo subject with bras is their link to breast cancer, and as in turn, </w:t>
      </w:r>
      <w:r w:rsidRPr="00CB6949">
        <w:rPr>
          <w:rFonts w:ascii="Arial" w:hAnsi="Arial" w:cs="Arial"/>
          <w:color w:val="FF0000"/>
        </w:rPr>
        <w:t>every major cancer organization attacks this contention, insisting there is no evidence to support it.</w:t>
      </w:r>
      <w:r>
        <w:rPr>
          <w:rFonts w:ascii="Arial" w:hAnsi="Arial" w:cs="Arial"/>
          <w:color w:val="363737"/>
        </w:rPr>
        <w:t xml:space="preserve"> Conversely, an argument can be made it is plausible since many holistic schools of medicine have found cancers are linked to lymphatic stagnation and the most common site of breast cancer (the upper outer quadrant which lies before the armpits) is also </w:t>
      </w:r>
      <w:hyperlink r:id="rId56" w:tgtFrame="_blank" w:history="1">
        <w:r>
          <w:rPr>
            <w:rStyle w:val="Hyperlink"/>
            <w:rFonts w:ascii="Arial" w:hAnsi="Arial" w:cs="Arial"/>
            <w:color w:val="363737"/>
          </w:rPr>
          <w:t>a primary lymphatic drainage site for the breasts</w:t>
        </w:r>
      </w:hyperlink>
      <w:r>
        <w:rPr>
          <w:rFonts w:ascii="Arial" w:hAnsi="Arial" w:cs="Arial"/>
          <w:color w:val="363737"/>
        </w:rPr>
        <w:t>. Furthermore, there are some conventional sources that support this assertion (e.g., </w:t>
      </w:r>
      <w:hyperlink r:id="rId57" w:tgtFrame="_blank" w:history="1">
        <w:r>
          <w:rPr>
            <w:rStyle w:val="Hyperlink"/>
            <w:rFonts w:ascii="Arial" w:hAnsi="Arial" w:cs="Arial"/>
            <w:color w:val="363737"/>
          </w:rPr>
          <w:t>this article</w:t>
        </w:r>
      </w:hyperlink>
      <w:r>
        <w:rPr>
          <w:rFonts w:ascii="Arial" w:hAnsi="Arial" w:cs="Arial"/>
          <w:color w:val="363737"/>
        </w:rPr>
        <w:t> from a Dermatology journal highlights how many skin cancers are associated with regions of lymphatic stasis and cites evidence indicating that is a product of lymphatic stasis creating immune stasis that promotes tumor growth). Likewise, there is some acknowledgment </w:t>
      </w:r>
      <w:hyperlink r:id="rId58" w:tgtFrame="_blank" w:history="1">
        <w:r>
          <w:rPr>
            <w:rStyle w:val="Hyperlink"/>
            <w:rFonts w:ascii="Arial" w:hAnsi="Arial" w:cs="Arial"/>
            <w:color w:val="363737"/>
          </w:rPr>
          <w:t>within mainstream sources</w:t>
        </w:r>
      </w:hyperlink>
      <w:r>
        <w:rPr>
          <w:rFonts w:ascii="Arial" w:hAnsi="Arial" w:cs="Arial"/>
          <w:color w:val="363737"/>
        </w:rPr>
        <w:t> that bras create lymphatic stasis which can give rise to breast cysts.</w:t>
      </w:r>
      <w:r>
        <w:rPr>
          <w:rFonts w:ascii="Arial" w:hAnsi="Arial" w:cs="Arial"/>
          <w:color w:val="363737"/>
        </w:rPr>
        <w:br/>
      </w:r>
      <w:r>
        <w:rPr>
          <w:rFonts w:ascii="Arial" w:hAnsi="Arial" w:cs="Arial"/>
          <w:color w:val="363737"/>
        </w:rPr>
        <w:br/>
      </w:r>
      <w:r>
        <w:rPr>
          <w:rStyle w:val="Emphasis"/>
          <w:rFonts w:ascii="Arial" w:hAnsi="Arial" w:cs="Arial"/>
          <w:color w:val="363737"/>
        </w:rPr>
        <w:t xml:space="preserve">Note: in addition to the lymphatic stagnation hypothesis, some also believe bras with metals may function as antennas that concentrate carcinogenic EMFs at the breasts, </w:t>
      </w:r>
      <w:r w:rsidRPr="002F13D3">
        <w:rPr>
          <w:rStyle w:val="Emphasis"/>
          <w:rFonts w:ascii="Arial" w:hAnsi="Arial" w:cs="Arial"/>
          <w:color w:val="363737"/>
          <w:highlight w:val="yellow"/>
        </w:rPr>
        <w:t>but</w:t>
      </w:r>
      <w:r>
        <w:rPr>
          <w:rStyle w:val="Emphasis"/>
          <w:rFonts w:ascii="Arial" w:hAnsi="Arial" w:cs="Arial"/>
          <w:color w:val="363737"/>
        </w:rPr>
        <w:t xml:space="preserve"> I am not aware of any research that has formally evaluated this. Additionally, people have suspected </w:t>
      </w:r>
      <w:r w:rsidRPr="002F13D3">
        <w:rPr>
          <w:rStyle w:val="Emphasis"/>
          <w:rFonts w:ascii="Arial" w:hAnsi="Arial" w:cs="Arial"/>
          <w:b/>
          <w:color w:val="363737"/>
        </w:rPr>
        <w:t>aluminum</w:t>
      </w:r>
      <w:r>
        <w:rPr>
          <w:rStyle w:val="Emphasis"/>
          <w:rFonts w:ascii="Arial" w:hAnsi="Arial" w:cs="Arial"/>
          <w:color w:val="363737"/>
        </w:rPr>
        <w:t xml:space="preserve"> (which is contained in deodorants and antiperspirants) may be linked to breast cancer as it </w:t>
      </w:r>
      <w:r w:rsidRPr="002F13D3">
        <w:rPr>
          <w:rStyle w:val="Emphasis"/>
          <w:rFonts w:ascii="Arial" w:hAnsi="Arial" w:cs="Arial"/>
          <w:b/>
          <w:color w:val="363737"/>
        </w:rPr>
        <w:t>is frequently found in cancerous breast tissue</w:t>
      </w:r>
      <w:r>
        <w:rPr>
          <w:rStyle w:val="Emphasis"/>
          <w:rFonts w:ascii="Arial" w:hAnsi="Arial" w:cs="Arial"/>
          <w:color w:val="363737"/>
        </w:rPr>
        <w:t xml:space="preserve"> (and </w:t>
      </w:r>
      <w:r w:rsidRPr="002F13D3">
        <w:rPr>
          <w:rStyle w:val="Emphasis"/>
          <w:rFonts w:ascii="Arial" w:hAnsi="Arial" w:cs="Arial"/>
          <w:color w:val="363737"/>
          <w:highlight w:val="yellow"/>
        </w:rPr>
        <w:t>likely being trapped by there by the lymphatic obstruction created by bra wearing</w:t>
      </w:r>
      <w:r>
        <w:rPr>
          <w:rStyle w:val="Emphasis"/>
          <w:rFonts w:ascii="Arial" w:hAnsi="Arial" w:cs="Arial"/>
          <w:color w:val="363737"/>
        </w:rPr>
        <w:t xml:space="preserve">). </w:t>
      </w:r>
      <w:r w:rsidRPr="002F13D3">
        <w:rPr>
          <w:rStyle w:val="Emphasis"/>
          <w:rFonts w:ascii="Arial" w:hAnsi="Arial" w:cs="Arial"/>
          <w:color w:val="363737"/>
          <w:highlight w:val="yellow"/>
        </w:rPr>
        <w:t>The scientific community has vehemently denied the link between these aluminum products and breast cancer, but in recent years, </w:t>
      </w:r>
      <w:hyperlink r:id="rId59" w:tgtFrame="_blank" w:history="1">
        <w:r w:rsidRPr="002F13D3">
          <w:rPr>
            <w:rStyle w:val="Hyperlink"/>
            <w:rFonts w:ascii="Arial" w:hAnsi="Arial" w:cs="Arial"/>
            <w:i/>
            <w:iCs/>
            <w:color w:val="363737"/>
            <w:highlight w:val="yellow"/>
          </w:rPr>
          <w:t>some evidence</w:t>
        </w:r>
      </w:hyperlink>
      <w:r w:rsidRPr="002F13D3">
        <w:rPr>
          <w:rStyle w:val="Emphasis"/>
          <w:rFonts w:ascii="Arial" w:hAnsi="Arial" w:cs="Arial"/>
          <w:color w:val="363737"/>
          <w:highlight w:val="yellow"/>
        </w:rPr>
        <w:t> has accumulated to support this</w:t>
      </w:r>
      <w:r>
        <w:rPr>
          <w:rStyle w:val="Emphasis"/>
          <w:rFonts w:ascii="Arial" w:hAnsi="Arial" w:cs="Arial"/>
          <w:color w:val="363737"/>
        </w:rPr>
        <w:t xml:space="preserve"> contention. I find this link noteworthy, as due to its </w:t>
      </w:r>
      <w:hyperlink r:id="rId60" w:tgtFrame="_blank" w:history="1">
        <w:r>
          <w:rPr>
            <w:rStyle w:val="Hyperlink"/>
            <w:rFonts w:ascii="Arial" w:hAnsi="Arial" w:cs="Arial"/>
            <w:i/>
            <w:iCs/>
            <w:color w:val="363737"/>
          </w:rPr>
          <w:t>adverse effects on zeta potential</w:t>
        </w:r>
      </w:hyperlink>
      <w:r>
        <w:rPr>
          <w:rStyle w:val="Emphasis"/>
          <w:rFonts w:ascii="Arial" w:hAnsi="Arial" w:cs="Arial"/>
          <w:color w:val="363737"/>
        </w:rPr>
        <w:t>, aluminum is one of the most effective agents that exists for creating lymphatic obstruction.</w:t>
      </w:r>
    </w:p>
    <w:p w:rsidR="002F13D3" w:rsidRPr="002F13D3" w:rsidRDefault="001706E0" w:rsidP="002F13D3">
      <w:pPr>
        <w:pStyle w:val="NormalWeb"/>
        <w:spacing w:before="0" w:beforeAutospacing="0" w:after="300" w:afterAutospacing="0" w:line="390" w:lineRule="atLeast"/>
        <w:rPr>
          <w:rFonts w:ascii="Arial" w:hAnsi="Arial" w:cs="Arial"/>
          <w:color w:val="363737"/>
        </w:rPr>
      </w:pPr>
      <w:r>
        <w:rPr>
          <w:rFonts w:ascii="Arial" w:hAnsi="Arial" w:cs="Arial"/>
          <w:color w:val="363737"/>
        </w:rPr>
        <w:t>In turn, there is some evidence to support the contention bras are linked to breast cancer. Specifically</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w:t>
      </w:r>
      <w:hyperlink r:id="rId61" w:tgtFrame="_blank" w:history="1">
        <w:r>
          <w:rPr>
            <w:rStyle w:val="Emphasis"/>
            <w:rFonts w:ascii="Arial" w:hAnsi="Arial" w:cs="Arial"/>
            <w:color w:val="363737"/>
          </w:rPr>
          <w:t>A 1991 Harvard study</w:t>
        </w:r>
      </w:hyperlink>
      <w:r>
        <w:rPr>
          <w:rFonts w:ascii="Arial" w:hAnsi="Arial" w:cs="Arial"/>
          <w:color w:val="363737"/>
        </w:rPr>
        <w:t> of 9333 people found “Premenopausal women who do not wear bras had half the risk of breast cancer compared with bra users.”</w:t>
      </w:r>
      <w:r>
        <w:rPr>
          <w:rFonts w:ascii="Arial" w:hAnsi="Arial" w:cs="Arial"/>
          <w:color w:val="363737"/>
        </w:rPr>
        <w:br/>
      </w:r>
      <w:r>
        <w:rPr>
          <w:rFonts w:ascii="Arial" w:hAnsi="Arial" w:cs="Arial"/>
          <w:color w:val="363737"/>
        </w:rPr>
        <w:br/>
      </w:r>
      <w:r w:rsidR="002F13D3" w:rsidRPr="002F13D3">
        <w:rPr>
          <w:rFonts w:ascii="Arial" w:hAnsi="Arial" w:cs="Arial"/>
          <w:color w:val="363737"/>
        </w:rPr>
        <w:t>•</w:t>
      </w:r>
      <w:hyperlink r:id="rId62" w:tgtFrame="_blank" w:history="1">
        <w:r w:rsidR="002F13D3" w:rsidRPr="002F13D3">
          <w:rPr>
            <w:rFonts w:ascii="Arial" w:hAnsi="Arial" w:cs="Arial"/>
            <w:color w:val="363737"/>
            <w:u w:val="single"/>
          </w:rPr>
          <w:t>A 1991-93 study</w:t>
        </w:r>
      </w:hyperlink>
      <w:r w:rsidR="002F13D3" w:rsidRPr="002F13D3">
        <w:rPr>
          <w:rFonts w:ascii="Arial" w:hAnsi="Arial" w:cs="Arial"/>
          <w:color w:val="363737"/>
        </w:rPr>
        <w:t> of 5000 women that found:</w:t>
      </w:r>
    </w:p>
    <w:p w:rsidR="002F13D3" w:rsidRPr="002F13D3" w:rsidRDefault="002F13D3" w:rsidP="002F13D3">
      <w:pPr>
        <w:numPr>
          <w:ilvl w:val="0"/>
          <w:numId w:val="1"/>
        </w:numPr>
        <w:spacing w:after="0" w:line="390" w:lineRule="atLeast"/>
        <w:ind w:left="1200"/>
        <w:rPr>
          <w:rFonts w:ascii="Arial" w:eastAsia="Times New Roman" w:hAnsi="Arial" w:cs="Arial"/>
          <w:color w:val="363737"/>
          <w:sz w:val="24"/>
          <w:szCs w:val="24"/>
        </w:rPr>
      </w:pPr>
      <w:r w:rsidRPr="002F13D3">
        <w:rPr>
          <w:rFonts w:ascii="Arial" w:eastAsia="Times New Roman" w:hAnsi="Arial" w:cs="Arial"/>
          <w:color w:val="363737"/>
          <w:sz w:val="24"/>
          <w:szCs w:val="24"/>
        </w:rPr>
        <w:t>Women who wore their bras 24 hours per day had a 3 out of 4 chance of developing breast cancer.</w:t>
      </w:r>
    </w:p>
    <w:p w:rsidR="002F13D3" w:rsidRPr="002F13D3" w:rsidRDefault="002F13D3" w:rsidP="002F13D3">
      <w:pPr>
        <w:numPr>
          <w:ilvl w:val="0"/>
          <w:numId w:val="1"/>
        </w:numPr>
        <w:spacing w:after="0" w:line="390" w:lineRule="atLeast"/>
        <w:ind w:left="1200"/>
        <w:rPr>
          <w:rFonts w:ascii="Arial" w:eastAsia="Times New Roman" w:hAnsi="Arial" w:cs="Arial"/>
          <w:color w:val="363737"/>
          <w:sz w:val="24"/>
          <w:szCs w:val="24"/>
        </w:rPr>
      </w:pPr>
      <w:r w:rsidRPr="002F13D3">
        <w:rPr>
          <w:rFonts w:ascii="Arial" w:eastAsia="Times New Roman" w:hAnsi="Arial" w:cs="Arial"/>
          <w:color w:val="363737"/>
          <w:sz w:val="24"/>
          <w:szCs w:val="24"/>
        </w:rPr>
        <w:t>Women who wore their bras for more than 12 hours but not to bed had a 1 in 7 risk for breast cancer.</w:t>
      </w:r>
    </w:p>
    <w:p w:rsidR="002F13D3" w:rsidRPr="002F13D3" w:rsidRDefault="002F13D3" w:rsidP="002F13D3">
      <w:pPr>
        <w:numPr>
          <w:ilvl w:val="0"/>
          <w:numId w:val="1"/>
        </w:numPr>
        <w:spacing w:after="0" w:line="390" w:lineRule="atLeast"/>
        <w:ind w:left="1200"/>
        <w:rPr>
          <w:rFonts w:ascii="Arial" w:eastAsia="Times New Roman" w:hAnsi="Arial" w:cs="Arial"/>
          <w:color w:val="363737"/>
          <w:sz w:val="24"/>
          <w:szCs w:val="24"/>
        </w:rPr>
      </w:pPr>
      <w:r w:rsidRPr="002F13D3">
        <w:rPr>
          <w:rFonts w:ascii="Arial" w:eastAsia="Times New Roman" w:hAnsi="Arial" w:cs="Arial"/>
          <w:color w:val="363737"/>
          <w:sz w:val="24"/>
          <w:szCs w:val="24"/>
        </w:rPr>
        <w:t>Wearing a bra less than 12 hours per day dropped breast cancer risk to 1 in 152.</w:t>
      </w:r>
    </w:p>
    <w:p w:rsidR="002F13D3" w:rsidRPr="002F13D3" w:rsidRDefault="002F13D3" w:rsidP="002F13D3">
      <w:pPr>
        <w:numPr>
          <w:ilvl w:val="0"/>
          <w:numId w:val="1"/>
        </w:numPr>
        <w:spacing w:after="0" w:line="390" w:lineRule="atLeast"/>
        <w:ind w:left="1200"/>
        <w:rPr>
          <w:rFonts w:ascii="Arial" w:eastAsia="Times New Roman" w:hAnsi="Arial" w:cs="Arial"/>
          <w:color w:val="363737"/>
          <w:sz w:val="24"/>
          <w:szCs w:val="24"/>
        </w:rPr>
      </w:pPr>
      <w:r w:rsidRPr="002F13D3">
        <w:rPr>
          <w:rFonts w:ascii="Arial" w:eastAsia="Times New Roman" w:hAnsi="Arial" w:cs="Arial"/>
          <w:color w:val="363737"/>
          <w:sz w:val="24"/>
          <w:szCs w:val="24"/>
        </w:rPr>
        <w:t>Women who never or rarely wore bras had a 1 in 168 risk for breast cancer.</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This for reference is 4-8 stronger than the association between smoking and lung cancer and is discussed further in the book </w:t>
      </w:r>
      <w:hyperlink r:id="rId63" w:tgtFrame="_blank" w:history="1">
        <w:r w:rsidRPr="002F13D3">
          <w:rPr>
            <w:rFonts w:ascii="Arial" w:eastAsia="Times New Roman" w:hAnsi="Arial" w:cs="Arial"/>
            <w:i/>
            <w:iCs/>
            <w:color w:val="363737"/>
            <w:sz w:val="24"/>
            <w:szCs w:val="24"/>
            <w:u w:val="single"/>
          </w:rPr>
          <w:t xml:space="preserve">Dressed </w:t>
        </w:r>
        <w:proofErr w:type="gramStart"/>
        <w:r w:rsidRPr="002F13D3">
          <w:rPr>
            <w:rFonts w:ascii="Arial" w:eastAsia="Times New Roman" w:hAnsi="Arial" w:cs="Arial"/>
            <w:i/>
            <w:iCs/>
            <w:color w:val="363737"/>
            <w:sz w:val="24"/>
            <w:szCs w:val="24"/>
            <w:u w:val="single"/>
          </w:rPr>
          <w:t>To</w:t>
        </w:r>
        <w:proofErr w:type="gramEnd"/>
        <w:r w:rsidRPr="002F13D3">
          <w:rPr>
            <w:rFonts w:ascii="Arial" w:eastAsia="Times New Roman" w:hAnsi="Arial" w:cs="Arial"/>
            <w:i/>
            <w:iCs/>
            <w:color w:val="363737"/>
            <w:sz w:val="24"/>
            <w:szCs w:val="24"/>
            <w:u w:val="single"/>
          </w:rPr>
          <w:t xml:space="preserve"> Kill: The Link Between Breast Cancer</w:t>
        </w:r>
      </w:hyperlink>
      <w:r w:rsidRPr="002F13D3">
        <w:rPr>
          <w:rFonts w:ascii="Arial" w:eastAsia="Times New Roman" w:hAnsi="Arial" w:cs="Arial"/>
          <w:color w:val="363737"/>
          <w:sz w:val="24"/>
          <w:szCs w:val="24"/>
        </w:rPr>
        <w:t>.</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r>
      <w:r w:rsidRPr="002F13D3">
        <w:rPr>
          <w:rFonts w:ascii="Arial" w:eastAsia="Times New Roman" w:hAnsi="Arial" w:cs="Arial"/>
          <w:i/>
          <w:iCs/>
          <w:color w:val="363737"/>
          <w:sz w:val="24"/>
          <w:szCs w:val="24"/>
        </w:rPr>
        <w:t>Note: </w:t>
      </w:r>
      <w:hyperlink r:id="rId64" w:tgtFrame="_blank" w:history="1">
        <w:r w:rsidRPr="002F13D3">
          <w:rPr>
            <w:rFonts w:ascii="Arial" w:eastAsia="Times New Roman" w:hAnsi="Arial" w:cs="Arial"/>
            <w:i/>
            <w:iCs/>
            <w:color w:val="363737"/>
            <w:sz w:val="24"/>
            <w:szCs w:val="24"/>
            <w:u w:val="single"/>
          </w:rPr>
          <w:t>the authors</w:t>
        </w:r>
      </w:hyperlink>
      <w:r w:rsidRPr="002F13D3">
        <w:rPr>
          <w:rFonts w:ascii="Arial" w:eastAsia="Times New Roman" w:hAnsi="Arial" w:cs="Arial"/>
          <w:i/>
          <w:iCs/>
          <w:color w:val="363737"/>
          <w:sz w:val="24"/>
          <w:szCs w:val="24"/>
        </w:rPr>
        <w:t xml:space="preserve"> did a </w:t>
      </w:r>
      <w:proofErr w:type="spellStart"/>
      <w:r w:rsidRPr="002F13D3">
        <w:rPr>
          <w:rFonts w:ascii="Arial" w:eastAsia="Times New Roman" w:hAnsi="Arial" w:cs="Arial"/>
          <w:i/>
          <w:iCs/>
          <w:color w:val="363737"/>
          <w:sz w:val="24"/>
          <w:szCs w:val="24"/>
        </w:rPr>
        <w:t>followup</w:t>
      </w:r>
      <w:proofErr w:type="spellEnd"/>
      <w:r w:rsidRPr="002F13D3">
        <w:rPr>
          <w:rFonts w:ascii="Arial" w:eastAsia="Times New Roman" w:hAnsi="Arial" w:cs="Arial"/>
          <w:i/>
          <w:iCs/>
          <w:color w:val="363737"/>
          <w:sz w:val="24"/>
          <w:szCs w:val="24"/>
        </w:rPr>
        <w:t xml:space="preserve"> study in 2000 in Fiji (where half of women don’t wear bras) and were able to identify 24 cases of breast cancer, all of which they then found occurred in women who had worn bras (whereas no cancers were found in the women in their village who did not wear bras). Additionally, they </w:t>
      </w:r>
      <w:hyperlink r:id="rId65" w:tgtFrame="_blank" w:history="1">
        <w:r w:rsidRPr="002F13D3">
          <w:rPr>
            <w:rFonts w:ascii="Arial" w:eastAsia="Times New Roman" w:hAnsi="Arial" w:cs="Arial"/>
            <w:i/>
            <w:iCs/>
            <w:color w:val="363737"/>
            <w:sz w:val="24"/>
            <w:szCs w:val="24"/>
            <w:u w:val="single"/>
          </w:rPr>
          <w:t>also published an article</w:t>
        </w:r>
      </w:hyperlink>
      <w:r w:rsidRPr="002F13D3">
        <w:rPr>
          <w:rFonts w:ascii="Arial" w:eastAsia="Times New Roman" w:hAnsi="Arial" w:cs="Arial"/>
          <w:i/>
          <w:iCs/>
          <w:color w:val="363737"/>
          <w:sz w:val="24"/>
          <w:szCs w:val="24"/>
        </w:rPr>
        <w:t> describing the mechanisms they believe underlie bras causing breast cancer.</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w:t>
      </w:r>
      <w:hyperlink r:id="rId66" w:tgtFrame="_blank" w:history="1">
        <w:r w:rsidRPr="002F13D3">
          <w:rPr>
            <w:rFonts w:ascii="Arial" w:eastAsia="Times New Roman" w:hAnsi="Arial" w:cs="Arial"/>
            <w:color w:val="363737"/>
            <w:sz w:val="24"/>
            <w:szCs w:val="24"/>
            <w:u w:val="single"/>
          </w:rPr>
          <w:t>A 2009 Chinese study</w:t>
        </w:r>
      </w:hyperlink>
      <w:r w:rsidRPr="002F13D3">
        <w:rPr>
          <w:rFonts w:ascii="Arial" w:eastAsia="Times New Roman" w:hAnsi="Arial" w:cs="Arial"/>
          <w:color w:val="363737"/>
          <w:sz w:val="24"/>
          <w:szCs w:val="24"/>
        </w:rPr>
        <w:t> found that avoiding sleeping in a bra lowered the risk of breast cancer by 60%.</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w:t>
      </w:r>
      <w:hyperlink r:id="rId67" w:tgtFrame="_blank" w:history="1">
        <w:r w:rsidRPr="002F13D3">
          <w:rPr>
            <w:rFonts w:ascii="Arial" w:eastAsia="Times New Roman" w:hAnsi="Arial" w:cs="Arial"/>
            <w:color w:val="363737"/>
            <w:sz w:val="24"/>
            <w:szCs w:val="24"/>
            <w:u w:val="single"/>
          </w:rPr>
          <w:t>A 2012 Chinese study</w:t>
        </w:r>
      </w:hyperlink>
      <w:r w:rsidRPr="002F13D3">
        <w:rPr>
          <w:rFonts w:ascii="Arial" w:eastAsia="Times New Roman" w:hAnsi="Arial" w:cs="Arial"/>
          <w:color w:val="363737"/>
          <w:sz w:val="24"/>
          <w:szCs w:val="24"/>
        </w:rPr>
        <w:t> of 400 women found sleeping with a bra made women 1.9 times more likely to develop breast cancer.</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w:t>
      </w:r>
      <w:hyperlink r:id="rId68" w:tgtFrame="_blank" w:history="1">
        <w:r w:rsidRPr="002F13D3">
          <w:rPr>
            <w:rFonts w:ascii="Arial" w:eastAsia="Times New Roman" w:hAnsi="Arial" w:cs="Arial"/>
            <w:color w:val="363737"/>
            <w:sz w:val="24"/>
            <w:szCs w:val="24"/>
            <w:u w:val="single"/>
          </w:rPr>
          <w:t xml:space="preserve">A 2015 </w:t>
        </w:r>
        <w:proofErr w:type="spellStart"/>
        <w:r w:rsidRPr="002F13D3">
          <w:rPr>
            <w:rFonts w:ascii="Arial" w:eastAsia="Times New Roman" w:hAnsi="Arial" w:cs="Arial"/>
            <w:color w:val="363737"/>
            <w:sz w:val="24"/>
            <w:szCs w:val="24"/>
            <w:u w:val="single"/>
          </w:rPr>
          <w:t>Keyan</w:t>
        </w:r>
        <w:proofErr w:type="spellEnd"/>
        <w:r w:rsidRPr="002F13D3">
          <w:rPr>
            <w:rFonts w:ascii="Arial" w:eastAsia="Times New Roman" w:hAnsi="Arial" w:cs="Arial"/>
            <w:color w:val="363737"/>
            <w:sz w:val="24"/>
            <w:szCs w:val="24"/>
            <w:u w:val="single"/>
          </w:rPr>
          <w:t xml:space="preserve"> study</w:t>
        </w:r>
      </w:hyperlink>
      <w:r w:rsidRPr="002F13D3">
        <w:rPr>
          <w:rFonts w:ascii="Arial" w:eastAsia="Times New Roman" w:hAnsi="Arial" w:cs="Arial"/>
          <w:color w:val="363737"/>
          <w:sz w:val="24"/>
          <w:szCs w:val="24"/>
        </w:rPr>
        <w:t> of 694 women found wearing a bra all the time (including while sleeping) made them 3.4 times more likely to develop breast cancer.</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w:t>
      </w:r>
      <w:hyperlink r:id="rId69" w:tgtFrame="_blank" w:history="1">
        <w:r w:rsidRPr="002F13D3">
          <w:rPr>
            <w:rFonts w:ascii="Arial" w:eastAsia="Times New Roman" w:hAnsi="Arial" w:cs="Arial"/>
            <w:color w:val="363737"/>
            <w:sz w:val="24"/>
            <w:szCs w:val="24"/>
            <w:u w:val="single"/>
          </w:rPr>
          <w:t>2016 Brazilian study</w:t>
        </w:r>
      </w:hyperlink>
      <w:r w:rsidRPr="002F13D3">
        <w:rPr>
          <w:rFonts w:ascii="Arial" w:eastAsia="Times New Roman" w:hAnsi="Arial" w:cs="Arial"/>
          <w:color w:val="363737"/>
          <w:sz w:val="24"/>
          <w:szCs w:val="24"/>
        </w:rPr>
        <w:t xml:space="preserve"> of 304 women found women who were frequent bra wearers had were 2.27 times more </w:t>
      </w:r>
      <w:proofErr w:type="gramStart"/>
      <w:r w:rsidRPr="002F13D3">
        <w:rPr>
          <w:rFonts w:ascii="Arial" w:eastAsia="Times New Roman" w:hAnsi="Arial" w:cs="Arial"/>
          <w:color w:val="363737"/>
          <w:sz w:val="24"/>
          <w:szCs w:val="24"/>
        </w:rPr>
        <w:t>likes</w:t>
      </w:r>
      <w:r w:rsidR="0031639E">
        <w:rPr>
          <w:rFonts w:ascii="Arial" w:eastAsia="Times New Roman" w:hAnsi="Arial" w:cs="Arial"/>
          <w:color w:val="363737"/>
          <w:sz w:val="24"/>
          <w:szCs w:val="24"/>
        </w:rPr>
        <w:t xml:space="preserve"> </w:t>
      </w:r>
      <w:r w:rsidR="0031639E" w:rsidRPr="00A52EC2">
        <w:rPr>
          <w:rFonts w:ascii="Arial" w:eastAsia="Times New Roman" w:hAnsi="Arial" w:cs="Arial"/>
          <w:color w:val="363737"/>
          <w:sz w:val="24"/>
          <w:szCs w:val="24"/>
        </w:rPr>
        <w:t xml:space="preserve"> </w:t>
      </w:r>
      <w:r w:rsidR="0031639E" w:rsidRPr="00CB1DE2">
        <w:rPr>
          <w:rFonts w:ascii="Arial" w:eastAsia="Times New Roman" w:hAnsi="Arial" w:cs="Arial"/>
          <w:color w:val="FF99FF"/>
          <w:sz w:val="24"/>
          <w:szCs w:val="24"/>
        </w:rPr>
        <w:t>[</w:t>
      </w:r>
      <w:proofErr w:type="gramEnd"/>
      <w:r w:rsidR="0031639E">
        <w:rPr>
          <w:rFonts w:ascii="Arial" w:eastAsia="Times New Roman" w:hAnsi="Arial" w:cs="Arial"/>
          <w:color w:val="FF99FF"/>
          <w:sz w:val="24"/>
          <w:szCs w:val="24"/>
        </w:rPr>
        <w:t>likely</w:t>
      </w:r>
      <w:bookmarkStart w:id="0" w:name="_GoBack"/>
      <w:bookmarkEnd w:id="0"/>
      <w:r w:rsidR="0031639E" w:rsidRPr="00CB1DE2">
        <w:rPr>
          <w:rFonts w:ascii="Arial" w:eastAsia="Times New Roman" w:hAnsi="Arial" w:cs="Arial"/>
          <w:color w:val="FF99FF"/>
          <w:sz w:val="24"/>
          <w:szCs w:val="24"/>
        </w:rPr>
        <w:t>]</w:t>
      </w:r>
      <w:r w:rsidRPr="002F13D3">
        <w:rPr>
          <w:rFonts w:ascii="Arial" w:eastAsia="Times New Roman" w:hAnsi="Arial" w:cs="Arial"/>
          <w:color w:val="363737"/>
          <w:sz w:val="24"/>
          <w:szCs w:val="24"/>
        </w:rPr>
        <w:t xml:space="preserve"> to have breast cancer.</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w:t>
      </w:r>
      <w:hyperlink r:id="rId70" w:tgtFrame="_blank" w:history="1">
        <w:r w:rsidRPr="002F13D3">
          <w:rPr>
            <w:rFonts w:ascii="Arial" w:eastAsia="Times New Roman" w:hAnsi="Arial" w:cs="Arial"/>
            <w:color w:val="363737"/>
            <w:sz w:val="24"/>
            <w:szCs w:val="24"/>
            <w:u w:val="single"/>
          </w:rPr>
          <w:t xml:space="preserve">A 2016 </w:t>
        </w:r>
        <w:proofErr w:type="spellStart"/>
        <w:proofErr w:type="gramStart"/>
        <w:r w:rsidRPr="002F13D3">
          <w:rPr>
            <w:rFonts w:ascii="Arial" w:eastAsia="Times New Roman" w:hAnsi="Arial" w:cs="Arial"/>
            <w:color w:val="363737"/>
            <w:sz w:val="24"/>
            <w:szCs w:val="24"/>
            <w:u w:val="single"/>
          </w:rPr>
          <w:t>meta</w:t>
        </w:r>
        <w:proofErr w:type="gramEnd"/>
        <w:r w:rsidRPr="002F13D3">
          <w:rPr>
            <w:rFonts w:ascii="Arial" w:eastAsia="Times New Roman" w:hAnsi="Arial" w:cs="Arial"/>
            <w:color w:val="363737"/>
            <w:sz w:val="24"/>
            <w:szCs w:val="24"/>
            <w:u w:val="single"/>
          </w:rPr>
          <w:t xml:space="preserve"> analysis</w:t>
        </w:r>
        <w:proofErr w:type="spellEnd"/>
      </w:hyperlink>
      <w:r w:rsidRPr="002F13D3">
        <w:rPr>
          <w:rFonts w:ascii="Arial" w:eastAsia="Times New Roman" w:hAnsi="Arial" w:cs="Arial"/>
          <w:color w:val="363737"/>
          <w:sz w:val="24"/>
          <w:szCs w:val="24"/>
        </w:rPr>
        <w:t> comprised of 12 studies found wearing a bra while sleeping doubled one’s risk of breast cancer.</w:t>
      </w:r>
      <w:r w:rsidRPr="002F13D3">
        <w:rPr>
          <w:rFonts w:ascii="Arial" w:eastAsia="Times New Roman" w:hAnsi="Arial" w:cs="Arial"/>
          <w:color w:val="363737"/>
          <w:sz w:val="24"/>
          <w:szCs w:val="24"/>
        </w:rPr>
        <w:br/>
      </w:r>
      <w:r w:rsidRPr="002F13D3">
        <w:rPr>
          <w:rFonts w:ascii="Arial" w:eastAsia="Times New Roman" w:hAnsi="Arial" w:cs="Arial"/>
          <w:i/>
          <w:iCs/>
          <w:color w:val="363737"/>
          <w:sz w:val="24"/>
          <w:szCs w:val="24"/>
        </w:rPr>
        <w:t>Note: this is one of the most detailed papers on this subject, so I would advise reading it if you are seriously interested in the topic.</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w:t>
      </w:r>
      <w:hyperlink r:id="rId71" w:tgtFrame="_blank" w:history="1">
        <w:r w:rsidRPr="002F13D3">
          <w:rPr>
            <w:rFonts w:ascii="Arial" w:eastAsia="Times New Roman" w:hAnsi="Arial" w:cs="Arial"/>
            <w:color w:val="363737"/>
            <w:sz w:val="24"/>
            <w:szCs w:val="24"/>
            <w:u w:val="single"/>
          </w:rPr>
          <w:t>A 2019 Iranian study</w:t>
        </w:r>
      </w:hyperlink>
      <w:r w:rsidRPr="002F13D3">
        <w:rPr>
          <w:rFonts w:ascii="Arial" w:eastAsia="Times New Roman" w:hAnsi="Arial" w:cs="Arial"/>
          <w:color w:val="363737"/>
          <w:sz w:val="24"/>
          <w:szCs w:val="24"/>
        </w:rPr>
        <w:t> of 360 women found women with breast cancer on average wore bras longer than women without, with the greatest being observed in how long it was worn while the slept. The increased risks of breast cancer seen here were smaller than those in the other studies but still were statistically significant.</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•Conversely, there is also one </w:t>
      </w:r>
      <w:hyperlink r:id="rId72" w:tgtFrame="_blank" w:history="1">
        <w:r w:rsidRPr="002F13D3">
          <w:rPr>
            <w:rFonts w:ascii="Arial" w:eastAsia="Times New Roman" w:hAnsi="Arial" w:cs="Arial"/>
            <w:color w:val="363737"/>
            <w:sz w:val="24"/>
            <w:szCs w:val="24"/>
            <w:u w:val="single"/>
          </w:rPr>
          <w:t>2014 study</w:t>
        </w:r>
      </w:hyperlink>
      <w:r w:rsidRPr="002F13D3">
        <w:rPr>
          <w:rFonts w:ascii="Arial" w:eastAsia="Times New Roman" w:hAnsi="Arial" w:cs="Arial"/>
          <w:color w:val="363737"/>
          <w:sz w:val="24"/>
          <w:szCs w:val="24"/>
        </w:rPr>
        <w:t> (produced by researchers at a major cancer center that takes in a lot of corporate money to bring new </w:t>
      </w:r>
      <w:hyperlink r:id="rId73" w:tgtFrame="_blank" w:history="1">
        <w:r w:rsidRPr="002F13D3">
          <w:rPr>
            <w:rFonts w:ascii="Arial" w:eastAsia="Times New Roman" w:hAnsi="Arial" w:cs="Arial"/>
            <w:color w:val="363737"/>
            <w:sz w:val="24"/>
            <w:szCs w:val="24"/>
            <w:u w:val="single"/>
          </w:rPr>
          <w:t>cancer pharmaceuticals to market</w:t>
        </w:r>
      </w:hyperlink>
      <w:r w:rsidRPr="002F13D3">
        <w:rPr>
          <w:rFonts w:ascii="Arial" w:eastAsia="Times New Roman" w:hAnsi="Arial" w:cs="Arial"/>
          <w:color w:val="363737"/>
          <w:sz w:val="24"/>
          <w:szCs w:val="24"/>
        </w:rPr>
        <w:t xml:space="preserve">) which refutes the link between bras and breast cancer. </w:t>
      </w:r>
      <w:r w:rsidRPr="002F13D3">
        <w:rPr>
          <w:rFonts w:ascii="Arial" w:eastAsia="Times New Roman" w:hAnsi="Arial" w:cs="Arial"/>
          <w:color w:val="363737"/>
          <w:sz w:val="24"/>
          <w:szCs w:val="24"/>
          <w:highlight w:val="yellow"/>
        </w:rPr>
        <w:t>This study is repeatedly cited by establishment cancer organizations to debunk the link between the two, and in many cases, those organizations also falsely claim it is </w:t>
      </w:r>
      <w:r w:rsidRPr="00457C45">
        <w:rPr>
          <w:rFonts w:ascii="Arial" w:eastAsia="Times New Roman" w:hAnsi="Arial" w:cs="Arial"/>
          <w:b/>
          <w:bCs/>
          <w:color w:val="363737"/>
          <w:sz w:val="24"/>
          <w:szCs w:val="24"/>
          <w:highlight w:val="yellow"/>
        </w:rPr>
        <w:t>the only</w:t>
      </w:r>
      <w:r w:rsidRPr="002F13D3">
        <w:rPr>
          <w:rFonts w:ascii="Arial" w:eastAsia="Times New Roman" w:hAnsi="Arial" w:cs="Arial"/>
          <w:color w:val="363737"/>
          <w:sz w:val="24"/>
          <w:szCs w:val="24"/>
          <w:highlight w:val="yellow"/>
        </w:rPr>
        <w:t> scientific study that ever evaluated the link between bras and breast cancer.</w:t>
      </w:r>
      <w:r w:rsidRPr="002F13D3">
        <w:rPr>
          <w:rFonts w:ascii="Arial" w:eastAsia="Times New Roman" w:hAnsi="Arial" w:cs="Arial"/>
          <w:color w:val="363737"/>
          <w:sz w:val="24"/>
          <w:szCs w:val="24"/>
        </w:rPr>
        <w:t xml:space="preserve"> Critics of this study, in turn, suspect it’s negative finding were in part due to it only evaluating </w:t>
      </w:r>
      <w:proofErr w:type="spellStart"/>
      <w:r w:rsidRPr="002F13D3">
        <w:rPr>
          <w:rFonts w:ascii="Arial" w:eastAsia="Times New Roman" w:hAnsi="Arial" w:cs="Arial"/>
          <w:color w:val="363737"/>
          <w:sz w:val="24"/>
          <w:szCs w:val="24"/>
        </w:rPr>
        <w:t>post menopausal</w:t>
      </w:r>
      <w:proofErr w:type="spellEnd"/>
      <w:r w:rsidRPr="002F13D3">
        <w:rPr>
          <w:rFonts w:ascii="Arial" w:eastAsia="Times New Roman" w:hAnsi="Arial" w:cs="Arial"/>
          <w:color w:val="363737"/>
          <w:sz w:val="24"/>
          <w:szCs w:val="24"/>
        </w:rPr>
        <w:t xml:space="preserve"> women whereas the previous studies found the association in premenopausal women.</w:t>
      </w:r>
      <w:r w:rsidRPr="002F13D3">
        <w:rPr>
          <w:rFonts w:ascii="Arial" w:eastAsia="Times New Roman" w:hAnsi="Arial" w:cs="Arial"/>
          <w:color w:val="363737"/>
          <w:sz w:val="24"/>
          <w:szCs w:val="24"/>
        </w:rPr>
        <w:br/>
      </w:r>
      <w:r w:rsidRPr="002F13D3">
        <w:rPr>
          <w:rFonts w:ascii="Arial" w:eastAsia="Times New Roman" w:hAnsi="Arial" w:cs="Arial"/>
          <w:i/>
          <w:iCs/>
          <w:color w:val="363737"/>
          <w:sz w:val="24"/>
          <w:szCs w:val="24"/>
        </w:rPr>
        <w:t xml:space="preserve">Note: I am somewhat skeptical of this study because it is extremely common for the medical industrial complex to first ignore or ridicule mountains of data which threaten its financial interests </w:t>
      </w:r>
      <w:r w:rsidRPr="00457C45">
        <w:rPr>
          <w:rFonts w:ascii="Arial" w:eastAsia="Times New Roman" w:hAnsi="Arial" w:cs="Arial"/>
          <w:i/>
          <w:iCs/>
          <w:color w:val="FF0000"/>
          <w:sz w:val="24"/>
          <w:szCs w:val="24"/>
        </w:rPr>
        <w:t>and then eventually have an establishment site conduct a study which was designed to get a negative result (e.g., by deliberately administering the treatment too late in the disease process) and then trumpeting that study as proof all the other studies were a hoax.</w:t>
      </w:r>
      <w:r w:rsidRPr="002F13D3">
        <w:rPr>
          <w:rFonts w:ascii="Arial" w:eastAsia="Times New Roman" w:hAnsi="Arial" w:cs="Arial"/>
          <w:color w:val="FF0000"/>
          <w:sz w:val="24"/>
          <w:szCs w:val="24"/>
        </w:rPr>
        <w:t> </w:t>
      </w:r>
      <w:r w:rsidRPr="002F13D3">
        <w:rPr>
          <w:rFonts w:ascii="Arial" w:eastAsia="Times New Roman" w:hAnsi="Arial" w:cs="Arial"/>
          <w:i/>
          <w:iCs/>
          <w:color w:val="363737"/>
          <w:sz w:val="24"/>
          <w:szCs w:val="24"/>
        </w:rPr>
        <w:t>This for example happened to the alternative cancer treatment </w:t>
      </w:r>
      <w:hyperlink r:id="rId74" w:tgtFrame="_blank" w:history="1">
        <w:r w:rsidRPr="002F13D3">
          <w:rPr>
            <w:rFonts w:ascii="Arial" w:eastAsia="Times New Roman" w:hAnsi="Arial" w:cs="Arial"/>
            <w:i/>
            <w:iCs/>
            <w:color w:val="363737"/>
            <w:sz w:val="24"/>
            <w:szCs w:val="24"/>
            <w:u w:val="single"/>
          </w:rPr>
          <w:t>laetrile</w:t>
        </w:r>
      </w:hyperlink>
      <w:r w:rsidRPr="002F13D3">
        <w:rPr>
          <w:rFonts w:ascii="Arial" w:eastAsia="Times New Roman" w:hAnsi="Arial" w:cs="Arial"/>
          <w:i/>
          <w:iCs/>
          <w:color w:val="363737"/>
          <w:sz w:val="24"/>
          <w:szCs w:val="24"/>
        </w:rPr>
        <w:t>, </w:t>
      </w:r>
      <w:hyperlink r:id="rId75" w:tgtFrame="_blank" w:history="1">
        <w:r w:rsidRPr="002F13D3">
          <w:rPr>
            <w:rFonts w:ascii="Arial" w:eastAsia="Times New Roman" w:hAnsi="Arial" w:cs="Arial"/>
            <w:i/>
            <w:iCs/>
            <w:color w:val="363737"/>
            <w:sz w:val="24"/>
            <w:szCs w:val="24"/>
            <w:u w:val="single"/>
          </w:rPr>
          <w:t>IV vitamin C for sepsis</w:t>
        </w:r>
      </w:hyperlink>
      <w:r w:rsidRPr="002F13D3">
        <w:rPr>
          <w:rFonts w:ascii="Arial" w:eastAsia="Times New Roman" w:hAnsi="Arial" w:cs="Arial"/>
          <w:i/>
          <w:iCs/>
          <w:color w:val="363737"/>
          <w:sz w:val="24"/>
          <w:szCs w:val="24"/>
        </w:rPr>
        <w:t>, and both </w:t>
      </w:r>
      <w:proofErr w:type="spellStart"/>
      <w:r w:rsidRPr="002F13D3">
        <w:rPr>
          <w:rFonts w:ascii="Arial" w:eastAsia="Times New Roman" w:hAnsi="Arial" w:cs="Arial"/>
          <w:i/>
          <w:iCs/>
          <w:color w:val="363737"/>
          <w:sz w:val="24"/>
          <w:szCs w:val="24"/>
        </w:rPr>
        <w:fldChar w:fldCharType="begin"/>
      </w:r>
      <w:r w:rsidRPr="002F13D3">
        <w:rPr>
          <w:rFonts w:ascii="Arial" w:eastAsia="Times New Roman" w:hAnsi="Arial" w:cs="Arial"/>
          <w:i/>
          <w:iCs/>
          <w:color w:val="363737"/>
          <w:sz w:val="24"/>
          <w:szCs w:val="24"/>
        </w:rPr>
        <w:instrText xml:space="preserve"> HYPERLINK "https://substack.com/redirect/68343609-92a6-416f-be4f-a124985af6cf?j=eyJ1IjoiZG9paTgifQ.91g_34VRuzI_MLkPmRIGM0gm4tNgR1dQS7br89dPnSg" \t "_blank" </w:instrText>
      </w:r>
      <w:r w:rsidRPr="002F13D3">
        <w:rPr>
          <w:rFonts w:ascii="Arial" w:eastAsia="Times New Roman" w:hAnsi="Arial" w:cs="Arial"/>
          <w:i/>
          <w:iCs/>
          <w:color w:val="363737"/>
          <w:sz w:val="24"/>
          <w:szCs w:val="24"/>
        </w:rPr>
        <w:fldChar w:fldCharType="separate"/>
      </w:r>
      <w:r w:rsidRPr="002F13D3">
        <w:rPr>
          <w:rFonts w:ascii="Arial" w:eastAsia="Times New Roman" w:hAnsi="Arial" w:cs="Arial"/>
          <w:i/>
          <w:iCs/>
          <w:color w:val="363737"/>
          <w:sz w:val="24"/>
          <w:szCs w:val="24"/>
          <w:u w:val="single"/>
        </w:rPr>
        <w:t>hydroxychoroquine</w:t>
      </w:r>
      <w:proofErr w:type="spellEnd"/>
      <w:r w:rsidRPr="002F13D3">
        <w:rPr>
          <w:rFonts w:ascii="Arial" w:eastAsia="Times New Roman" w:hAnsi="Arial" w:cs="Arial"/>
          <w:i/>
          <w:iCs/>
          <w:color w:val="363737"/>
          <w:sz w:val="24"/>
          <w:szCs w:val="24"/>
          <w:u w:val="single"/>
        </w:rPr>
        <w:t xml:space="preserve"> and </w:t>
      </w:r>
      <w:proofErr w:type="spellStart"/>
      <w:r w:rsidRPr="002F13D3">
        <w:rPr>
          <w:rFonts w:ascii="Arial" w:eastAsia="Times New Roman" w:hAnsi="Arial" w:cs="Arial"/>
          <w:i/>
          <w:iCs/>
          <w:color w:val="363737"/>
          <w:sz w:val="24"/>
          <w:szCs w:val="24"/>
          <w:u w:val="single"/>
        </w:rPr>
        <w:t>ivermectin</w:t>
      </w:r>
      <w:proofErr w:type="spellEnd"/>
      <w:r w:rsidRPr="002F13D3">
        <w:rPr>
          <w:rFonts w:ascii="Arial" w:eastAsia="Times New Roman" w:hAnsi="Arial" w:cs="Arial"/>
          <w:i/>
          <w:iCs/>
          <w:color w:val="363737"/>
          <w:sz w:val="24"/>
          <w:szCs w:val="24"/>
        </w:rPr>
        <w:fldChar w:fldCharType="end"/>
      </w:r>
      <w:r w:rsidRPr="002F13D3">
        <w:rPr>
          <w:rFonts w:ascii="Arial" w:eastAsia="Times New Roman" w:hAnsi="Arial" w:cs="Arial"/>
          <w:i/>
          <w:iCs/>
          <w:color w:val="363737"/>
          <w:sz w:val="24"/>
          <w:szCs w:val="24"/>
        </w:rPr>
        <w:t> throughout COVID-19.</w:t>
      </w:r>
    </w:p>
    <w:p w:rsidR="002F13D3" w:rsidRPr="002F13D3" w:rsidRDefault="002F13D3" w:rsidP="002F13D3">
      <w:pPr>
        <w:spacing w:after="300" w:line="390" w:lineRule="atLeast"/>
        <w:rPr>
          <w:rFonts w:ascii="Arial" w:eastAsia="Times New Roman" w:hAnsi="Arial" w:cs="Arial"/>
          <w:color w:val="363737"/>
          <w:sz w:val="24"/>
          <w:szCs w:val="24"/>
        </w:rPr>
      </w:pPr>
      <w:r w:rsidRPr="002F13D3">
        <w:rPr>
          <w:rFonts w:ascii="Arial" w:eastAsia="Times New Roman" w:hAnsi="Arial" w:cs="Arial"/>
          <w:color w:val="363737"/>
          <w:sz w:val="24"/>
          <w:szCs w:val="24"/>
        </w:rPr>
        <w:t>In turn, my feelings on this subject are as follows</w:t>
      </w:r>
      <w:proofErr w:type="gramStart"/>
      <w:r w:rsidRPr="002F13D3">
        <w:rPr>
          <w:rFonts w:ascii="Arial" w:eastAsia="Times New Roman" w:hAnsi="Arial" w:cs="Arial"/>
          <w:color w:val="363737"/>
          <w:sz w:val="24"/>
          <w:szCs w:val="24"/>
        </w:rPr>
        <w:t>:</w:t>
      </w:r>
      <w:proofErr w:type="gramEnd"/>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•You should try going without a bra and see how it makes you feel. If you feel better, you should ask why you are forcing yourself to wear one (and spend quite a bit of money on them).</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•If you decide to go without a bra, there are a variety of approaches you can do which conceal that from outside observers (e.g., by wearing thicker and looser fabrics).</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•Some women (e.g., those with large breasts) do need bras for support. However, I do not believe this applies to the majority of women.</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•If you wear a bra, it should be appropriately fitted (which can be surprisingly challenging to do) and it should not have an underwire.</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 xml:space="preserve">•If you wear a bra, you should minimize the amount of time you do it, and </w:t>
      </w:r>
      <w:r w:rsidRPr="002F13D3">
        <w:rPr>
          <w:rFonts w:ascii="Arial" w:eastAsia="Times New Roman" w:hAnsi="Arial" w:cs="Arial"/>
          <w:color w:val="FF0000"/>
          <w:sz w:val="24"/>
          <w:szCs w:val="24"/>
        </w:rPr>
        <w:t>under no circumstances do so when you sleep</w:t>
      </w:r>
      <w:r w:rsidRPr="002F13D3">
        <w:rPr>
          <w:rFonts w:ascii="Arial" w:eastAsia="Times New Roman" w:hAnsi="Arial" w:cs="Arial"/>
          <w:color w:val="363737"/>
          <w:sz w:val="24"/>
          <w:szCs w:val="24"/>
        </w:rPr>
        <w:t>.</w:t>
      </w:r>
      <w:r w:rsidRPr="002F13D3">
        <w:rPr>
          <w:rFonts w:ascii="Arial" w:eastAsia="Times New Roman" w:hAnsi="Arial" w:cs="Arial"/>
          <w:color w:val="363737"/>
          <w:sz w:val="24"/>
          <w:szCs w:val="24"/>
        </w:rPr>
        <w:br/>
      </w:r>
      <w:r w:rsidRPr="002F13D3">
        <w:rPr>
          <w:rFonts w:ascii="Arial" w:eastAsia="Times New Roman" w:hAnsi="Arial" w:cs="Arial"/>
          <w:color w:val="363737"/>
          <w:sz w:val="24"/>
          <w:szCs w:val="24"/>
        </w:rPr>
        <w:br/>
        <w:t>•If you have a daughter, you should encourage them not to wear training bras (which the fashion industry has somehow managed to be a ritual into womanhood for many of our children).</w:t>
      </w:r>
    </w:p>
    <w:p w:rsidR="00CB7200" w:rsidRDefault="00CB7200" w:rsidP="00CB7200">
      <w:pPr>
        <w:pStyle w:val="Heading3"/>
        <w:spacing w:before="240" w:beforeAutospacing="0" w:after="150" w:afterAutospacing="0" w:line="278" w:lineRule="atLeast"/>
        <w:rPr>
          <w:rFonts w:ascii="Segoe UI" w:hAnsi="Segoe UI" w:cs="Segoe UI"/>
          <w:color w:val="363737"/>
          <w:sz w:val="33"/>
          <w:szCs w:val="33"/>
        </w:rPr>
      </w:pPr>
      <w:r>
        <w:rPr>
          <w:rFonts w:ascii="Segoe UI" w:hAnsi="Segoe UI" w:cs="Segoe UI"/>
          <w:color w:val="363737"/>
          <w:sz w:val="33"/>
          <w:szCs w:val="33"/>
        </w:rPr>
        <w:t>Ties</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Ever since I was young, neckties have never been something I could relate to (e.g., one of my first memories of them was associating them with </w:t>
      </w:r>
      <w:hyperlink r:id="rId76" w:tgtFrame="_blank" w:history="1">
        <w:r>
          <w:rPr>
            <w:rStyle w:val="Hyperlink"/>
            <w:rFonts w:ascii="Arial" w:hAnsi="Arial" w:cs="Arial"/>
            <w:color w:val="363737"/>
          </w:rPr>
          <w:t xml:space="preserve">Mr. </w:t>
        </w:r>
        <w:proofErr w:type="spellStart"/>
        <w:r>
          <w:rPr>
            <w:rStyle w:val="Hyperlink"/>
            <w:rFonts w:ascii="Arial" w:hAnsi="Arial" w:cs="Arial"/>
            <w:color w:val="363737"/>
          </w:rPr>
          <w:t>Snuffleupagus</w:t>
        </w:r>
        <w:proofErr w:type="spellEnd"/>
      </w:hyperlink>
      <w:r>
        <w:rPr>
          <w:rFonts w:ascii="Arial" w:hAnsi="Arial" w:cs="Arial"/>
          <w:color w:val="363737"/>
        </w:rPr>
        <w:t> from Sesame Street and thinking it was weird people would want to have an elephant trunk hang off them). As I entered practice, I began to notice I would periodically see patients who appeared to be developing symptoms from the tie impeding blood flow in or out of their neck due to it being tied too tightly.</w:t>
      </w:r>
      <w:r>
        <w:rPr>
          <w:rFonts w:ascii="Arial" w:hAnsi="Arial" w:cs="Arial"/>
          <w:color w:val="363737"/>
        </w:rPr>
        <w:br/>
      </w:r>
      <w:r>
        <w:rPr>
          <w:rFonts w:ascii="Arial" w:hAnsi="Arial" w:cs="Arial"/>
          <w:color w:val="363737"/>
        </w:rPr>
        <w:br/>
        <w:t>This in turn prompted me to ask why they had tied it so tightly, at which point I learned it is quite difficult to make a tie look nice without it also being moderately tight.</w:t>
      </w:r>
      <w:r>
        <w:rPr>
          <w:rFonts w:ascii="Arial" w:hAnsi="Arial" w:cs="Arial"/>
          <w:color w:val="363737"/>
        </w:rPr>
        <w:br/>
      </w:r>
      <w:r>
        <w:rPr>
          <w:rStyle w:val="Emphasis"/>
          <w:rFonts w:ascii="Arial" w:hAnsi="Arial" w:cs="Arial"/>
          <w:color w:val="363737"/>
        </w:rPr>
        <w:t>Note: my present solution here is to recommend wearing a bow tie instead as they do not need to be as tight to consistently look nice.</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There is also some data to support my observations. For example:</w:t>
      </w:r>
      <w:r>
        <w:rPr>
          <w:rFonts w:ascii="Arial" w:hAnsi="Arial" w:cs="Arial"/>
          <w:color w:val="363737"/>
        </w:rPr>
        <w:br/>
      </w:r>
      <w:r>
        <w:rPr>
          <w:rFonts w:ascii="Arial" w:hAnsi="Arial" w:cs="Arial"/>
          <w:color w:val="363737"/>
        </w:rPr>
        <w:br/>
        <w:t>•</w:t>
      </w:r>
      <w:hyperlink r:id="rId77" w:tgtFrame="_blank" w:history="1">
        <w:r>
          <w:rPr>
            <w:rStyle w:val="Hyperlink"/>
            <w:rFonts w:ascii="Arial" w:hAnsi="Arial" w:cs="Arial"/>
            <w:color w:val="363737"/>
          </w:rPr>
          <w:t>A 2003 study</w:t>
        </w:r>
      </w:hyperlink>
      <w:r>
        <w:rPr>
          <w:rFonts w:ascii="Arial" w:hAnsi="Arial" w:cs="Arial"/>
          <w:color w:val="363737"/>
        </w:rPr>
        <w:t xml:space="preserve"> found that wearing a tie increased the </w:t>
      </w:r>
      <w:proofErr w:type="spellStart"/>
      <w:r>
        <w:rPr>
          <w:rFonts w:ascii="Arial" w:hAnsi="Arial" w:cs="Arial"/>
          <w:color w:val="363737"/>
        </w:rPr>
        <w:t>interocular</w:t>
      </w:r>
      <w:proofErr w:type="spellEnd"/>
      <w:r>
        <w:rPr>
          <w:rFonts w:ascii="Arial" w:hAnsi="Arial" w:cs="Arial"/>
          <w:color w:val="363737"/>
        </w:rPr>
        <w:t xml:space="preserve"> pressure within the eyes, leading to the authors suspecting ties may also be tied to glaucoma.</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w:t>
      </w:r>
      <w:hyperlink r:id="rId78" w:tgtFrame="_blank" w:history="1">
        <w:r>
          <w:rPr>
            <w:rStyle w:val="Hyperlink"/>
            <w:rFonts w:ascii="Arial" w:hAnsi="Arial" w:cs="Arial"/>
            <w:color w:val="363737"/>
          </w:rPr>
          <w:t>A 2011 study</w:t>
        </w:r>
      </w:hyperlink>
      <w:r>
        <w:rPr>
          <w:rFonts w:ascii="Arial" w:hAnsi="Arial" w:cs="Arial"/>
          <w:color w:val="363737"/>
        </w:rPr>
        <w:t> found neckties decreased cerebrovascular reactivity (the ability of cerebral vessels to dilate or constrict in response to challenges or maneuvers), which suggests it also impaired cerebral blood flow.</w:t>
      </w:r>
      <w:r>
        <w:rPr>
          <w:rFonts w:ascii="Arial" w:hAnsi="Arial" w:cs="Arial"/>
          <w:color w:val="363737"/>
        </w:rPr>
        <w:br/>
      </w:r>
      <w:r>
        <w:rPr>
          <w:rFonts w:ascii="Arial" w:hAnsi="Arial" w:cs="Arial"/>
          <w:color w:val="363737"/>
        </w:rPr>
        <w:br/>
        <w:t>•</w:t>
      </w:r>
      <w:hyperlink r:id="rId79" w:tgtFrame="_blank" w:history="1">
        <w:r>
          <w:rPr>
            <w:rStyle w:val="Hyperlink"/>
            <w:rFonts w:ascii="Arial" w:hAnsi="Arial" w:cs="Arial"/>
            <w:color w:val="363737"/>
          </w:rPr>
          <w:t>A 2018 MRI</w:t>
        </w:r>
      </w:hyperlink>
      <w:r>
        <w:rPr>
          <w:rFonts w:ascii="Arial" w:hAnsi="Arial" w:cs="Arial"/>
          <w:color w:val="363737"/>
        </w:rPr>
        <w:t> study found wearing a tie decreased blood flow to the head by 5.7%.</w:t>
      </w:r>
    </w:p>
    <w:p w:rsidR="00CB7200" w:rsidRDefault="00CB7200" w:rsidP="00CB7200">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since ties often </w:t>
      </w:r>
      <w:hyperlink r:id="rId80" w:tgtFrame="_blank" w:history="1">
        <w:r>
          <w:rPr>
            <w:rStyle w:val="Hyperlink"/>
            <w:rFonts w:ascii="Arial" w:hAnsi="Arial" w:cs="Arial"/>
            <w:i/>
            <w:iCs/>
            <w:color w:val="363737"/>
          </w:rPr>
          <w:t>are colonized by bacteria</w:t>
        </w:r>
      </w:hyperlink>
      <w:r>
        <w:rPr>
          <w:rStyle w:val="Emphasis"/>
          <w:rFonts w:ascii="Arial" w:hAnsi="Arial" w:cs="Arial"/>
          <w:color w:val="363737"/>
        </w:rPr>
        <w:t>, they </w:t>
      </w:r>
      <w:hyperlink r:id="rId81" w:tgtFrame="_blank" w:history="1">
        <w:r>
          <w:rPr>
            <w:rStyle w:val="Hyperlink"/>
            <w:rFonts w:ascii="Arial" w:hAnsi="Arial" w:cs="Arial"/>
            <w:i/>
            <w:iCs/>
            <w:color w:val="363737"/>
          </w:rPr>
          <w:t>are frequently cited</w:t>
        </w:r>
      </w:hyperlink>
      <w:r>
        <w:rPr>
          <w:rStyle w:val="Emphasis"/>
          <w:rFonts w:ascii="Arial" w:hAnsi="Arial" w:cs="Arial"/>
          <w:color w:val="363737"/>
        </w:rPr>
        <w:t> as a potential vector for doctors transmitting infectious diseases to patients. Presently, it’s unclear </w:t>
      </w:r>
      <w:hyperlink r:id="rId82" w:tgtFrame="_blank" w:history="1">
        <w:r>
          <w:rPr>
            <w:rStyle w:val="Hyperlink"/>
            <w:rFonts w:ascii="Arial" w:hAnsi="Arial" w:cs="Arial"/>
            <w:i/>
            <w:iCs/>
            <w:color w:val="363737"/>
          </w:rPr>
          <w:t>if sufficient evidence exists</w:t>
        </w:r>
      </w:hyperlink>
      <w:r>
        <w:rPr>
          <w:rStyle w:val="Emphasis"/>
          <w:rFonts w:ascii="Arial" w:hAnsi="Arial" w:cs="Arial"/>
          <w:color w:val="363737"/>
        </w:rPr>
        <w:t> to support that contention.</w:t>
      </w:r>
    </w:p>
    <w:p w:rsidR="00CB7200" w:rsidRDefault="00CB7200" w:rsidP="00CB7200">
      <w:pPr>
        <w:pStyle w:val="Heading3"/>
        <w:spacing w:before="240" w:beforeAutospacing="0" w:after="150" w:afterAutospacing="0" w:line="278" w:lineRule="atLeast"/>
        <w:rPr>
          <w:rFonts w:ascii="Segoe UI" w:hAnsi="Segoe UI" w:cs="Segoe UI"/>
          <w:color w:val="363737"/>
          <w:sz w:val="33"/>
          <w:szCs w:val="33"/>
        </w:rPr>
      </w:pPr>
      <w:r>
        <w:rPr>
          <w:rFonts w:ascii="Segoe UI" w:hAnsi="Segoe UI" w:cs="Segoe UI"/>
          <w:color w:val="363737"/>
          <w:sz w:val="33"/>
          <w:szCs w:val="33"/>
        </w:rPr>
        <w:t>Pants</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Another unfortunate fashion trend is wearing </w:t>
      </w:r>
      <w:r w:rsidRPr="000F7DA8">
        <w:rPr>
          <w:rFonts w:ascii="Arial" w:hAnsi="Arial" w:cs="Arial"/>
          <w:color w:val="363737"/>
          <w:highlight w:val="yellow"/>
        </w:rPr>
        <w:t>tight pants</w:t>
      </w:r>
      <w:r>
        <w:rPr>
          <w:rFonts w:ascii="Arial" w:hAnsi="Arial" w:cs="Arial"/>
          <w:color w:val="363737"/>
        </w:rPr>
        <w:t>. As I hope the above points show, this can be potentially problematic, and we periodically see patients who are suffering from pants that are just too tight.</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Some of the common issues with tight pants include</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 xml:space="preserve">•Impaired blood or lymphatic flow </w:t>
      </w:r>
      <w:proofErr w:type="spellStart"/>
      <w:r>
        <w:rPr>
          <w:rFonts w:ascii="Arial" w:hAnsi="Arial" w:cs="Arial"/>
          <w:color w:val="363737"/>
        </w:rPr>
        <w:t>too</w:t>
      </w:r>
      <w:proofErr w:type="spellEnd"/>
      <w:r>
        <w:rPr>
          <w:rFonts w:ascii="Arial" w:hAnsi="Arial" w:cs="Arial"/>
          <w:color w:val="363737"/>
        </w:rPr>
        <w:t xml:space="preserve"> and from the legs (which is particularly easy to disrupt in chronically ill patients like </w:t>
      </w:r>
      <w:hyperlink r:id="rId83" w:tgtFrame="_blank" w:history="1">
        <w:r>
          <w:rPr>
            <w:rStyle w:val="Hyperlink"/>
            <w:rFonts w:ascii="Arial" w:hAnsi="Arial" w:cs="Arial"/>
            <w:color w:val="363737"/>
          </w:rPr>
          <w:t>the hypermobile ones</w:t>
        </w:r>
      </w:hyperlink>
      <w:r>
        <w:rPr>
          <w:rFonts w:ascii="Arial" w:hAnsi="Arial" w:cs="Arial"/>
          <w:color w:val="363737"/>
        </w:rPr>
        <w:t> mentioned above). Once this blood flow is disrupted, it can in turn lead to a variety of issues such as numbness, tingling, coldness or weakness in the legs.</w:t>
      </w:r>
      <w:r>
        <w:rPr>
          <w:rFonts w:ascii="Arial" w:hAnsi="Arial" w:cs="Arial"/>
          <w:color w:val="363737"/>
        </w:rPr>
        <w:br/>
      </w:r>
      <w:r>
        <w:rPr>
          <w:rStyle w:val="Emphasis"/>
          <w:rFonts w:ascii="Arial" w:hAnsi="Arial" w:cs="Arial"/>
          <w:color w:val="363737"/>
        </w:rPr>
        <w:t>Note: some of these issues </w:t>
      </w:r>
      <w:hyperlink r:id="rId84" w:tgtFrame="_blank" w:history="1">
        <w:r>
          <w:rPr>
            <w:rStyle w:val="Hyperlink"/>
            <w:rFonts w:ascii="Arial" w:hAnsi="Arial" w:cs="Arial"/>
            <w:i/>
            <w:iCs/>
            <w:color w:val="363737"/>
          </w:rPr>
          <w:t>have also been observed in COVID-19 vaccine injured patients</w:t>
        </w:r>
      </w:hyperlink>
      <w:r>
        <w:rPr>
          <w:rStyle w:val="Emphasis"/>
          <w:rFonts w:ascii="Arial" w:hAnsi="Arial" w:cs="Arial"/>
          <w:color w:val="363737"/>
        </w:rPr>
        <w:t> due to them having a variant of May-</w:t>
      </w:r>
      <w:proofErr w:type="spellStart"/>
      <w:r>
        <w:rPr>
          <w:rStyle w:val="Emphasis"/>
          <w:rFonts w:ascii="Arial" w:hAnsi="Arial" w:cs="Arial"/>
          <w:color w:val="363737"/>
        </w:rPr>
        <w:t>Thurner</w:t>
      </w:r>
      <w:proofErr w:type="spellEnd"/>
      <w:r>
        <w:rPr>
          <w:rStyle w:val="Emphasis"/>
          <w:rFonts w:ascii="Arial" w:hAnsi="Arial" w:cs="Arial"/>
          <w:color w:val="363737"/>
        </w:rPr>
        <w:t xml:space="preserve"> syndrome.</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w:t>
      </w:r>
      <w:hyperlink r:id="rId85" w:tgtFrame="_blank" w:history="1">
        <w:r>
          <w:rPr>
            <w:rStyle w:val="Hyperlink"/>
            <w:rFonts w:ascii="Arial" w:hAnsi="Arial" w:cs="Arial"/>
            <w:color w:val="363737"/>
          </w:rPr>
          <w:t>Becoming twice as likely</w:t>
        </w:r>
      </w:hyperlink>
      <w:r>
        <w:rPr>
          <w:rFonts w:ascii="Arial" w:hAnsi="Arial" w:cs="Arial"/>
          <w:color w:val="363737"/>
        </w:rPr>
        <w:t> to develop severe pain in the vulva region (termed vulvodynia), along with other forms of irritation from the tight pants rubbing against the area. Additionally, </w:t>
      </w:r>
      <w:hyperlink r:id="rId86" w:tgtFrame="_blank" w:history="1">
        <w:r>
          <w:rPr>
            <w:rStyle w:val="Hyperlink"/>
            <w:rFonts w:ascii="Arial" w:hAnsi="Arial" w:cs="Arial"/>
            <w:color w:val="363737"/>
          </w:rPr>
          <w:t>many believe</w:t>
        </w:r>
      </w:hyperlink>
      <w:r>
        <w:rPr>
          <w:rFonts w:ascii="Arial" w:hAnsi="Arial" w:cs="Arial"/>
          <w:color w:val="363737"/>
        </w:rPr>
        <w:t> tight pants can also cause microbial imbalances of the vagina (e.g., bacterial vaginosis).</w:t>
      </w:r>
      <w:r>
        <w:rPr>
          <w:rFonts w:ascii="Arial" w:hAnsi="Arial" w:cs="Arial"/>
          <w:color w:val="363737"/>
        </w:rPr>
        <w:br/>
      </w:r>
      <w:r>
        <w:rPr>
          <w:rFonts w:ascii="Arial" w:hAnsi="Arial" w:cs="Arial"/>
          <w:color w:val="363737"/>
        </w:rPr>
        <w:br/>
        <w:t>•Testicular compression, which many believe can reduce the male sperm count (since it is heat sensitive) or cause testicular cancer. As best as I can tell, very little research exists on either of these (but some does—e.g., </w:t>
      </w:r>
      <w:hyperlink r:id="rId87" w:tgtFrame="_blank" w:history="1">
        <w:r>
          <w:rPr>
            <w:rStyle w:val="Hyperlink"/>
            <w:rFonts w:ascii="Arial" w:hAnsi="Arial" w:cs="Arial"/>
            <w:color w:val="363737"/>
          </w:rPr>
          <w:t>numerous studies</w:t>
        </w:r>
      </w:hyperlink>
      <w:r>
        <w:rPr>
          <w:rFonts w:ascii="Arial" w:hAnsi="Arial" w:cs="Arial"/>
          <w:color w:val="363737"/>
        </w:rPr>
        <w:t> show looser underpants increases one’s sperm count while </w:t>
      </w:r>
      <w:hyperlink r:id="rId88" w:tgtFrame="_blank" w:history="1">
        <w:r>
          <w:rPr>
            <w:rStyle w:val="Hyperlink"/>
            <w:rFonts w:ascii="Arial" w:hAnsi="Arial" w:cs="Arial"/>
            <w:color w:val="363737"/>
          </w:rPr>
          <w:t>this study</w:t>
        </w:r>
      </w:hyperlink>
      <w:r>
        <w:rPr>
          <w:rFonts w:ascii="Arial" w:hAnsi="Arial" w:cs="Arial"/>
          <w:color w:val="363737"/>
        </w:rPr>
        <w:t> showed tight fitting underwear and pants made a man 2.5 times more likely to have impaired semen quality).</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w:t>
      </w:r>
      <w:hyperlink r:id="rId89" w:tgtFrame="_blank" w:history="1">
        <w:r>
          <w:rPr>
            <w:rStyle w:val="Hyperlink"/>
            <w:rFonts w:ascii="Arial" w:hAnsi="Arial" w:cs="Arial"/>
            <w:color w:val="363737"/>
          </w:rPr>
          <w:t>A 2012 survey</w:t>
        </w:r>
      </w:hyperlink>
      <w:r>
        <w:rPr>
          <w:rFonts w:ascii="Arial" w:hAnsi="Arial" w:cs="Arial"/>
          <w:color w:val="363737"/>
        </w:rPr>
        <w:t> of 2000 men wearing skinny jeans found 50% experienced groin discomfort, more than 25% suffered bladder problems, and 1 in 5 men experienced a twisted testicle.</w:t>
      </w:r>
      <w:r>
        <w:rPr>
          <w:rFonts w:ascii="Arial" w:hAnsi="Arial" w:cs="Arial"/>
          <w:color w:val="363737"/>
        </w:rPr>
        <w:br/>
      </w:r>
      <w:r>
        <w:rPr>
          <w:rStyle w:val="Emphasis"/>
          <w:rFonts w:ascii="Arial" w:hAnsi="Arial" w:cs="Arial"/>
          <w:color w:val="363737"/>
        </w:rPr>
        <w:t>Note: men are likely more sensitive to tight jeans due to their external genitalia.</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•Significant numbness, tingling, and pain (e.g., burning) in the outer lateral thigh </w:t>
      </w:r>
      <w:hyperlink r:id="rId90" w:tgtFrame="_blank" w:history="1">
        <w:r>
          <w:rPr>
            <w:rStyle w:val="Hyperlink"/>
            <w:rFonts w:ascii="Arial" w:hAnsi="Arial" w:cs="Arial"/>
            <w:color w:val="363737"/>
          </w:rPr>
          <w:t>due to tight pants compressing</w:t>
        </w:r>
      </w:hyperlink>
      <w:r>
        <w:rPr>
          <w:rFonts w:ascii="Arial" w:hAnsi="Arial" w:cs="Arial"/>
          <w:color w:val="363737"/>
        </w:rPr>
        <w:t> the lateral femoral cutaneous nerve.</w:t>
      </w:r>
    </w:p>
    <w:p w:rsidR="00CB7200" w:rsidRDefault="00CB7200" w:rsidP="00CB7200">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there are a variety of other condition tight jeans are thought to be linked to (e.g., acid reflex or a hiatal hernia) but the data again is much less clear.</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Additionally, since arterial, lymphatic and venous circulation to the legs is frequently quite important, I believe this accounts for why chronically ill patients (who already have compromised fluid circulations in their body) are frequently compelled to start wearing loose pants, and in this instance, they again represent the “canaries in the coal mine” who are warning us against the harms of tight clothing.</w:t>
      </w:r>
    </w:p>
    <w:p w:rsidR="00CB7200" w:rsidRDefault="00CB7200" w:rsidP="00CB7200">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Trusting Your Body</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One of the major problems we face in life is determining how to make decisions in the face of uncertain information, especially since the funding we rely upon to create our scientific knowledge tends to be biased to arrive at </w:t>
      </w:r>
      <w:r w:rsidRPr="000F7DA8">
        <w:rPr>
          <w:rFonts w:ascii="Arial" w:hAnsi="Arial" w:cs="Arial"/>
          <w:color w:val="363737"/>
          <w:highlight w:val="yellow"/>
        </w:rPr>
        <w:t>conclusions that make money, not ones that promote health</w:t>
      </w:r>
      <w:r>
        <w:rPr>
          <w:rFonts w:ascii="Arial" w:hAnsi="Arial" w:cs="Arial"/>
          <w:color w:val="363737"/>
        </w:rPr>
        <w:t>. In turn, as I highlighted in this article, there are a lot of simple things with clothing you would have thought would have been exhaustively studied but never actually have been (whereas I showed </w:t>
      </w:r>
      <w:hyperlink r:id="rId91" w:tgtFrame="_blank" w:history="1">
        <w:r>
          <w:rPr>
            <w:rStyle w:val="Hyperlink"/>
            <w:rFonts w:ascii="Arial" w:hAnsi="Arial" w:cs="Arial"/>
            <w:color w:val="363737"/>
          </w:rPr>
          <w:t>in the last article,</w:t>
        </w:r>
      </w:hyperlink>
      <w:r>
        <w:rPr>
          <w:rFonts w:ascii="Arial" w:hAnsi="Arial" w:cs="Arial"/>
          <w:color w:val="363737"/>
        </w:rPr>
        <w:t> we frequently spend millions of dollars conducting completely unneeded and inhumane animal experiments).</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Because of this, I often find </w:t>
      </w:r>
      <w:r w:rsidRPr="000F7DA8">
        <w:rPr>
          <w:rFonts w:ascii="Arial" w:hAnsi="Arial" w:cs="Arial"/>
          <w:color w:val="363737"/>
          <w:highlight w:val="yellow"/>
        </w:rPr>
        <w:t>we have to rely on alternative ways of knowing</w:t>
      </w:r>
      <w:r>
        <w:rPr>
          <w:rFonts w:ascii="Arial" w:hAnsi="Arial" w:cs="Arial"/>
          <w:color w:val="363737"/>
        </w:rPr>
        <w:t xml:space="preserve">, and one of the most reliable (but frequently dismissed ones) is listening to our bodies, which for instance is what actually drove me to adopt the wardrobe I utilize, and similarly drove many of the chronically ill patients I mentioned above to do the same. My hope in turn by writing this article is to encourage you to </w:t>
      </w:r>
      <w:proofErr w:type="spellStart"/>
      <w:proofErr w:type="gramStart"/>
      <w:r>
        <w:rPr>
          <w:rFonts w:ascii="Arial" w:hAnsi="Arial" w:cs="Arial"/>
          <w:color w:val="363737"/>
        </w:rPr>
        <w:t>chose</w:t>
      </w:r>
      <w:proofErr w:type="spellEnd"/>
      <w:proofErr w:type="gramEnd"/>
      <w:r>
        <w:rPr>
          <w:rFonts w:ascii="Arial" w:hAnsi="Arial" w:cs="Arial"/>
          <w:color w:val="363737"/>
        </w:rPr>
        <w:t xml:space="preserve"> clothes on the basis of how they feel, not how they look.</w:t>
      </w:r>
      <w:r>
        <w:rPr>
          <w:rFonts w:ascii="Arial" w:hAnsi="Arial" w:cs="Arial"/>
          <w:color w:val="363737"/>
        </w:rPr>
        <w:br/>
      </w:r>
      <w:r>
        <w:rPr>
          <w:rFonts w:ascii="Arial" w:hAnsi="Arial" w:cs="Arial"/>
          <w:color w:val="363737"/>
        </w:rPr>
        <w:br/>
      </w:r>
      <w:r>
        <w:rPr>
          <w:rStyle w:val="Emphasis"/>
          <w:rFonts w:ascii="Arial" w:hAnsi="Arial" w:cs="Arial"/>
          <w:color w:val="363737"/>
        </w:rPr>
        <w:t>Note: last year I published a </w:t>
      </w:r>
      <w:hyperlink r:id="rId92" w:tgtFrame="_blank" w:history="1">
        <w:r>
          <w:rPr>
            <w:rStyle w:val="Hyperlink"/>
            <w:rFonts w:ascii="Arial" w:hAnsi="Arial" w:cs="Arial"/>
            <w:i/>
            <w:iCs/>
            <w:color w:val="363737"/>
          </w:rPr>
          <w:t>detailed article</w:t>
        </w:r>
      </w:hyperlink>
      <w:r>
        <w:rPr>
          <w:rStyle w:val="Emphasis"/>
          <w:rFonts w:ascii="Arial" w:hAnsi="Arial" w:cs="Arial"/>
          <w:color w:val="363737"/>
        </w:rPr>
        <w:t> about what constitutes the optimal diet where I essentially argued that while there are some foods everyone should avoid (e.g., most processed foods) because there is so much variability in metabolic types from person to person, no “ideal” diet exists and evidence can be found to support every one of them depending on which subset of people you evaluated. In that article, I thus stated the key to a healthy diet is to be able to listen to your body and know how to make sense of what it is telling you as I felt that provided the necessary context for </w:t>
      </w:r>
      <w:hyperlink r:id="rId93" w:tgtFrame="_blank" w:history="1">
        <w:r>
          <w:rPr>
            <w:rStyle w:val="Hyperlink"/>
            <w:rFonts w:ascii="Arial" w:hAnsi="Arial" w:cs="Arial"/>
            <w:i/>
            <w:iCs/>
            <w:color w:val="363737"/>
          </w:rPr>
          <w:t>the second part of the series</w:t>
        </w:r>
      </w:hyperlink>
      <w:r>
        <w:rPr>
          <w:rStyle w:val="Emphasis"/>
          <w:rFonts w:ascii="Arial" w:hAnsi="Arial" w:cs="Arial"/>
          <w:color w:val="363737"/>
        </w:rPr>
        <w:t> (</w:t>
      </w:r>
      <w:hyperlink r:id="rId94" w:tgtFrame="_blank" w:history="1">
        <w:r>
          <w:rPr>
            <w:rStyle w:val="Hyperlink"/>
            <w:rFonts w:ascii="Arial" w:hAnsi="Arial" w:cs="Arial"/>
            <w:i/>
            <w:iCs/>
            <w:color w:val="363737"/>
          </w:rPr>
          <w:t>our preferred approaches for weight loss</w:t>
        </w:r>
      </w:hyperlink>
      <w:r>
        <w:rPr>
          <w:rStyle w:val="Emphasis"/>
          <w:rFonts w:ascii="Arial" w:hAnsi="Arial" w:cs="Arial"/>
          <w:color w:val="363737"/>
        </w:rPr>
        <w:t>).</w:t>
      </w:r>
    </w:p>
    <w:p w:rsidR="00CB7200" w:rsidRDefault="00CB7200" w:rsidP="00CB7200">
      <w:pPr>
        <w:pStyle w:val="NormalWeb"/>
        <w:spacing w:before="0" w:beforeAutospacing="0" w:after="300" w:afterAutospacing="0" w:line="390" w:lineRule="atLeast"/>
        <w:rPr>
          <w:rFonts w:ascii="Arial" w:hAnsi="Arial" w:cs="Arial"/>
          <w:color w:val="363737"/>
        </w:rPr>
      </w:pPr>
      <w:r w:rsidRPr="0089096D">
        <w:rPr>
          <w:rFonts w:ascii="Arial" w:hAnsi="Arial" w:cs="Arial"/>
          <w:color w:val="363737"/>
          <w:highlight w:val="yellow"/>
        </w:rPr>
        <w:t>Sadly, our society has done an incredibly effective job in convincing us to not listen to their own intuition so we will continue to be compliant customers.</w:t>
      </w:r>
      <w:r>
        <w:rPr>
          <w:rFonts w:ascii="Arial" w:hAnsi="Arial" w:cs="Arial"/>
          <w:color w:val="363737"/>
        </w:rPr>
        <w:t xml:space="preserve"> For instance, I’ve lost count of how many heartbreaking pharmaceutical injury stories I’ve heard where the patient stated they felt apprehensive about taking the drug or vaccine, eventually agreed to take it because the doctor badgered them into it, then continued doing so once they experienced severe side effects (which their doctor told them didn’t matter), and that once they became permanently disabled, their greatest regret was not listening to their body and their intuition. One of the main reasons I cited the bra example was to illustrate that despite bras being a modern creation and around half of women stating they do not like wearing them, because of how much money is behind that industry, it’s managed to reshape our society so that most women still do.</w:t>
      </w:r>
    </w:p>
    <w:p w:rsidR="00CB7200" w:rsidRDefault="00CB7200" w:rsidP="00CB7200">
      <w:pPr>
        <w:pStyle w:val="NormalWeb"/>
        <w:spacing w:before="0" w:beforeAutospacing="0" w:after="300" w:afterAutospacing="0" w:line="390" w:lineRule="atLeast"/>
        <w:rPr>
          <w:rFonts w:ascii="Arial" w:hAnsi="Arial" w:cs="Arial"/>
          <w:color w:val="363737"/>
        </w:rPr>
      </w:pPr>
      <w:r>
        <w:rPr>
          <w:rFonts w:ascii="Arial" w:hAnsi="Arial" w:cs="Arial"/>
          <w:color w:val="363737"/>
        </w:rPr>
        <w:t>In the final part of this month’s open thread, I will touch upon the types of clothing we currently endorse wearing (which was the product of years of investigation), and the cosmetic products (e.g., detergents for clothes, soaps and toothpastes) we have found are the least toxic, along with reviewing a few of the more taboo subjects this article touched upon (e.g., how everything mentioned here relates to some of the more concerning practices transgendered youth are now being encouraged to do).</w:t>
      </w:r>
    </w:p>
    <w:p w:rsidR="000330B2" w:rsidRDefault="000330B2" w:rsidP="000330B2">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Breast Binding and Tucking</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Many of the transgendered youth who yearn for gender reassignment surgeries aren’t able to get them (e.g., due to cost or obtaining permission for one). In turn, a “compromise” which is often proposed to them is to wear tight clothing which conceals their “undesirable” body parts.</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This is accomplished either through wearing a tight wrap around the chest which compresses and flattens the breasts (known as </w:t>
      </w:r>
      <w:hyperlink r:id="rId95" w:tgtFrame="_blank" w:history="1">
        <w:r>
          <w:rPr>
            <w:rStyle w:val="Hyperlink"/>
            <w:rFonts w:ascii="Arial" w:hAnsi="Arial" w:cs="Arial"/>
            <w:color w:val="363737"/>
          </w:rPr>
          <w:t>breast binding</w:t>
        </w:r>
      </w:hyperlink>
      <w:r>
        <w:rPr>
          <w:rFonts w:ascii="Arial" w:hAnsi="Arial" w:cs="Arial"/>
          <w:color w:val="363737"/>
        </w:rPr>
        <w:t>), or pushing the testicles back into their canal and compressing the penis (known as </w:t>
      </w:r>
      <w:hyperlink r:id="rId96" w:tgtFrame="_blank" w:history="1">
        <w:r>
          <w:rPr>
            <w:rStyle w:val="Hyperlink"/>
            <w:rFonts w:ascii="Arial" w:hAnsi="Arial" w:cs="Arial"/>
            <w:color w:val="363737"/>
          </w:rPr>
          <w:t>tucking</w:t>
        </w:r>
      </w:hyperlink>
      <w:r>
        <w:rPr>
          <w:rFonts w:ascii="Arial" w:hAnsi="Arial" w:cs="Arial"/>
          <w:color w:val="363737"/>
        </w:rPr>
        <w:t>). While this seems unbelievable (and hopefully as this article showed unsafe), I want to emphasize that there are actually a lot of people doing it and it’s very easy to find how to guides online encouraging you to do it.</w:t>
      </w:r>
      <w:r>
        <w:rPr>
          <w:rFonts w:ascii="Arial" w:hAnsi="Arial" w:cs="Arial"/>
          <w:color w:val="363737"/>
        </w:rPr>
        <w:br/>
      </w:r>
      <w:r>
        <w:rPr>
          <w:rFonts w:ascii="Arial" w:hAnsi="Arial" w:cs="Arial"/>
          <w:color w:val="363737"/>
        </w:rPr>
        <w:br/>
        <w:t>As both these practices haven’t really been studied, their risks are somewhat unknown. In the case of tucking, some of the risks thought to be associated with the practice include</w:t>
      </w:r>
      <w:proofErr w:type="gramStart"/>
      <w:r>
        <w:rPr>
          <w:rFonts w:ascii="Arial" w:hAnsi="Arial" w:cs="Arial"/>
          <w:color w:val="363737"/>
        </w:rPr>
        <w:t>:</w:t>
      </w:r>
      <w:proofErr w:type="gramEnd"/>
      <w:r>
        <w:rPr>
          <w:rFonts w:ascii="Arial" w:hAnsi="Arial" w:cs="Arial"/>
          <w:color w:val="363737"/>
        </w:rPr>
        <w:br/>
        <w:t>•Chafing and discomfort</w:t>
      </w:r>
      <w:r>
        <w:rPr>
          <w:rFonts w:ascii="Arial" w:hAnsi="Arial" w:cs="Arial"/>
          <w:color w:val="363737"/>
        </w:rPr>
        <w:br/>
        <w:t>•Urinary tract infections</w:t>
      </w:r>
      <w:r>
        <w:rPr>
          <w:rFonts w:ascii="Arial" w:hAnsi="Arial" w:cs="Arial"/>
          <w:color w:val="363737"/>
        </w:rPr>
        <w:br/>
        <w:t>•Problems with urine flow</w:t>
      </w:r>
      <w:r>
        <w:rPr>
          <w:rFonts w:ascii="Arial" w:hAnsi="Arial" w:cs="Arial"/>
          <w:color w:val="363737"/>
        </w:rPr>
        <w:br/>
        <w:t>•Twisting or inflammation in the testicles</w:t>
      </w:r>
      <w:r>
        <w:rPr>
          <w:rFonts w:ascii="Arial" w:hAnsi="Arial" w:cs="Arial"/>
          <w:color w:val="363737"/>
        </w:rPr>
        <w:br/>
        <w:t>•Increased body temperature of the testes, which can affect fertility</w:t>
      </w:r>
      <w:r>
        <w:rPr>
          <w:rFonts w:ascii="Arial" w:hAnsi="Arial" w:cs="Arial"/>
          <w:color w:val="363737"/>
        </w:rPr>
        <w:br/>
        <w:t>•Premature death of sperm inside the testicles, leading to lower sperm count</w:t>
      </w:r>
      <w:r>
        <w:rPr>
          <w:rFonts w:ascii="Arial" w:hAnsi="Arial" w:cs="Arial"/>
          <w:color w:val="363737"/>
        </w:rPr>
        <w:br/>
        <w:t>•Testicular torsions.</w:t>
      </w:r>
      <w:r>
        <w:rPr>
          <w:rFonts w:ascii="Arial" w:hAnsi="Arial" w:cs="Arial"/>
          <w:color w:val="363737"/>
        </w:rPr>
        <w:br/>
      </w:r>
      <w:r>
        <w:rPr>
          <w:rFonts w:ascii="Arial" w:hAnsi="Arial" w:cs="Arial"/>
          <w:color w:val="363737"/>
        </w:rPr>
        <w:br/>
        <w:t>I also suspect tucking may become linked to testicular cancer as an undescended testicle has long been known to be one of the greatest risk factors for testicular cancer.</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In the case of breast binding, some of the suspected risks of it (which overlap with the dangers of wearing corsets) include</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•Chest pain</w:t>
      </w:r>
      <w:r>
        <w:rPr>
          <w:rFonts w:ascii="Arial" w:hAnsi="Arial" w:cs="Arial"/>
          <w:color w:val="363737"/>
        </w:rPr>
        <w:br/>
        <w:t>•Scarring</w:t>
      </w:r>
      <w:r>
        <w:rPr>
          <w:rFonts w:ascii="Arial" w:hAnsi="Arial" w:cs="Arial"/>
          <w:color w:val="363737"/>
        </w:rPr>
        <w:br/>
        <w:t>•Overheating</w:t>
      </w:r>
      <w:r>
        <w:rPr>
          <w:rFonts w:ascii="Arial" w:hAnsi="Arial" w:cs="Arial"/>
          <w:color w:val="363737"/>
        </w:rPr>
        <w:br/>
        <w:t>•Shortness of breath</w:t>
      </w:r>
      <w:r>
        <w:rPr>
          <w:rFonts w:ascii="Arial" w:hAnsi="Arial" w:cs="Arial"/>
          <w:color w:val="363737"/>
        </w:rPr>
        <w:br/>
        <w:t>•A buildup of fluid in the lungs</w:t>
      </w:r>
      <w:r>
        <w:rPr>
          <w:rFonts w:ascii="Arial" w:hAnsi="Arial" w:cs="Arial"/>
          <w:color w:val="363737"/>
        </w:rPr>
        <w:br/>
        <w:t>•Difficulty breathing</w:t>
      </w:r>
      <w:r>
        <w:rPr>
          <w:rFonts w:ascii="Arial" w:hAnsi="Arial" w:cs="Arial"/>
          <w:color w:val="363737"/>
        </w:rPr>
        <w:br/>
        <w:t>•Backache</w:t>
      </w:r>
      <w:r>
        <w:rPr>
          <w:rFonts w:ascii="Arial" w:hAnsi="Arial" w:cs="Arial"/>
          <w:color w:val="363737"/>
        </w:rPr>
        <w:br/>
        <w:t>•Skin rashes</w:t>
      </w:r>
      <w:r>
        <w:rPr>
          <w:rFonts w:ascii="Arial" w:hAnsi="Arial" w:cs="Arial"/>
          <w:color w:val="363737"/>
        </w:rPr>
        <w:br/>
        <w:t>•Rib deformities</w:t>
      </w:r>
      <w:r>
        <w:rPr>
          <w:rFonts w:ascii="Arial" w:hAnsi="Arial" w:cs="Arial"/>
          <w:color w:val="363737"/>
        </w:rPr>
        <w:br/>
        <w:t>•Permanent damage to the elasticity of the breast.</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I find the breast finding fad quite sad as it builds on a long history of misogynistic practices. Beyond corsets, </w:t>
      </w:r>
      <w:hyperlink r:id="rId97" w:tgtFrame="_blank" w:history="1">
        <w:r>
          <w:rPr>
            <w:rStyle w:val="Hyperlink"/>
            <w:rFonts w:ascii="Arial" w:hAnsi="Arial" w:cs="Arial"/>
            <w:color w:val="363737"/>
          </w:rPr>
          <w:t>binding has been used throughout history</w:t>
        </w:r>
      </w:hyperlink>
      <w:r>
        <w:rPr>
          <w:rFonts w:ascii="Arial" w:hAnsi="Arial" w:cs="Arial"/>
          <w:color w:val="363737"/>
        </w:rPr>
        <w:t> to prevent women from looking “lewd” or attracting the sexual attention of men (especially in more oppressive societies where women lacked basic rights like imperial china or </w:t>
      </w:r>
      <w:hyperlink r:id="rId98" w:tgtFrame="_blank" w:history="1">
        <w:r>
          <w:rPr>
            <w:rStyle w:val="Hyperlink"/>
            <w:rFonts w:ascii="Arial" w:hAnsi="Arial" w:cs="Arial"/>
            <w:color w:val="363737"/>
          </w:rPr>
          <w:t>Irish asylums</w:t>
        </w:r>
      </w:hyperlink>
      <w:r>
        <w:rPr>
          <w:rFonts w:ascii="Arial" w:hAnsi="Arial" w:cs="Arial"/>
          <w:color w:val="363737"/>
        </w:rPr>
        <w:t> where thousands of “immoral” women were forced to live in the not too distant past) and there have been numerous times where American fashion has encouraged women to breast bind so that their femininity will not get in the way of what they are supposed to be doing (e.g., office work).</w:t>
      </w:r>
      <w:r>
        <w:rPr>
          <w:rFonts w:ascii="Arial" w:hAnsi="Arial" w:cs="Arial"/>
          <w:color w:val="363737"/>
        </w:rPr>
        <w:br/>
      </w:r>
      <w:r>
        <w:rPr>
          <w:rFonts w:ascii="Arial" w:hAnsi="Arial" w:cs="Arial"/>
          <w:color w:val="363737"/>
        </w:rPr>
        <w:br/>
        <w:t>Furthermore, many societies go further than just breast binding. </w:t>
      </w:r>
      <w:hyperlink r:id="rId99" w:tgtFrame="_blank" w:history="1">
        <w:r>
          <w:rPr>
            <w:rStyle w:val="Hyperlink"/>
            <w:rFonts w:ascii="Arial" w:hAnsi="Arial" w:cs="Arial"/>
            <w:color w:val="363737"/>
          </w:rPr>
          <w:t>For instance</w:t>
        </w:r>
      </w:hyperlink>
      <w:r>
        <w:rPr>
          <w:rFonts w:ascii="Arial" w:hAnsi="Arial" w:cs="Arial"/>
          <w:color w:val="363737"/>
        </w:rPr>
        <w:t>:</w:t>
      </w:r>
    </w:p>
    <w:p w:rsidR="000330B2" w:rsidRDefault="000330B2" w:rsidP="000330B2">
      <w:pPr>
        <w:pStyle w:val="NormalWeb"/>
        <w:spacing w:before="0" w:beforeAutospacing="0" w:after="300" w:afterAutospacing="0" w:line="390" w:lineRule="atLeast"/>
        <w:ind w:left="720"/>
      </w:pPr>
      <w:r>
        <w:rPr>
          <w:rFonts w:ascii="Arial" w:hAnsi="Arial" w:cs="Arial"/>
          <w:color w:val="363737"/>
        </w:rPr>
        <w:t>Breast ironing, also known as breast flattening, is the pounding and massaging of a pubescent girl's breasts, using hard or heated objects, to try to make them stop developing or disappear.</w:t>
      </w:r>
      <w:r w:rsidRPr="000330B2">
        <w:t xml:space="preserve"> </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This practice in turn is rationalized under the idea that it protects the girls from being sexually targeted by men who may impregnate or infect her (e.g., with HIV).</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I hence find it remarkable that despite this practice being widely condemned, our culture is simultaneously both encouraging breast binding of our children and the more extreme version of breast ironing (highly lucrative surgical removals of the breasts), particularly given that a political climate has been created where one is likely to be attacked for so much as questioning the safety of the practice.</w:t>
      </w:r>
    </w:p>
    <w:p w:rsidR="000330B2" w:rsidRDefault="000330B2" w:rsidP="000330B2">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a variety of other unscrupulous clothing practices also periodically emerge throughout history. For example, imperial china was well known for </w:t>
      </w:r>
      <w:hyperlink r:id="rId100" w:tgtFrame="_blank" w:history="1">
        <w:r>
          <w:rPr>
            <w:rStyle w:val="Hyperlink"/>
            <w:rFonts w:ascii="Arial" w:hAnsi="Arial" w:cs="Arial"/>
            <w:i/>
            <w:iCs/>
            <w:color w:val="363737"/>
          </w:rPr>
          <w:t>the practice of foot binding</w:t>
        </w:r>
      </w:hyperlink>
      <w:r>
        <w:rPr>
          <w:rStyle w:val="Emphasis"/>
          <w:rFonts w:ascii="Arial" w:hAnsi="Arial" w:cs="Arial"/>
          <w:color w:val="363737"/>
        </w:rPr>
        <w:t>, where women’s feet would be broken and then tightly wrapped so that they developed a more feminine figure (as </w:t>
      </w:r>
      <w:hyperlink r:id="rId101" w:tgtFrame="_blank" w:history="1">
        <w:r>
          <w:rPr>
            <w:rStyle w:val="Hyperlink"/>
            <w:rFonts w:ascii="Arial" w:hAnsi="Arial" w:cs="Arial"/>
            <w:i/>
            <w:iCs/>
            <w:color w:val="363737"/>
          </w:rPr>
          <w:t>the deformed feet</w:t>
        </w:r>
      </w:hyperlink>
      <w:r>
        <w:rPr>
          <w:rStyle w:val="Emphasis"/>
          <w:rFonts w:ascii="Arial" w:hAnsi="Arial" w:cs="Arial"/>
          <w:color w:val="363737"/>
        </w:rPr>
        <w:t xml:space="preserve"> were deemed “attractive”). This practice understandably caused a lot of problems (e.g., it was very painful and could result in lifelong disability) but nonetheless it persisted for centuries and in the early 19th century, it was estimated that 40-50% of Chinese women and almost all upper class Han Chinese women had been subjected to this procedure. I share this to again illustrate how </w:t>
      </w:r>
      <w:proofErr w:type="gramStart"/>
      <w:r>
        <w:rPr>
          <w:rStyle w:val="Emphasis"/>
          <w:rFonts w:ascii="Arial" w:hAnsi="Arial" w:cs="Arial"/>
          <w:color w:val="363737"/>
        </w:rPr>
        <w:t>society’s</w:t>
      </w:r>
      <w:proofErr w:type="gramEnd"/>
      <w:r>
        <w:rPr>
          <w:rStyle w:val="Emphasis"/>
          <w:rFonts w:ascii="Arial" w:hAnsi="Arial" w:cs="Arial"/>
          <w:color w:val="363737"/>
        </w:rPr>
        <w:t xml:space="preserve"> (especially once money is involved) can easily become fixated on the need to perform an invasive modification to the body which in hindsight looks abhorrent. Additionally, I’ve never liked high heels and found it quite noteworthy that they create similar (but far less extreme) changes in the feet to that accomplished by foot binding.</w:t>
      </w:r>
    </w:p>
    <w:p w:rsidR="000330B2" w:rsidRDefault="00CB1DE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pict>
          <v:shape id="_x0000_i1029" type="#_x0000_t75" style="width:678.05pt;height:378.15pt">
            <v:imagedata r:id="rId102" o:title="Barefoot or high heels"/>
          </v:shape>
        </w:pict>
      </w:r>
    </w:p>
    <w:p w:rsidR="000330B2" w:rsidRDefault="000330B2" w:rsidP="000330B2">
      <w:pPr>
        <w:pStyle w:val="NormalWeb"/>
        <w:spacing w:before="0" w:beforeAutospacing="0" w:after="300" w:afterAutospacing="0" w:line="390" w:lineRule="atLeast"/>
        <w:rPr>
          <w:rFonts w:ascii="Arial" w:hAnsi="Arial" w:cs="Arial"/>
          <w:color w:val="363737"/>
        </w:rPr>
      </w:pPr>
    </w:p>
    <w:p w:rsidR="000330B2" w:rsidRDefault="000330B2" w:rsidP="000330B2">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Home Products</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There is a wonderful organization called the </w:t>
      </w:r>
      <w:hyperlink r:id="rId103" w:tgtFrame="_blank" w:history="1">
        <w:r>
          <w:rPr>
            <w:rStyle w:val="Hyperlink"/>
            <w:rFonts w:ascii="Arial" w:hAnsi="Arial" w:cs="Arial"/>
            <w:color w:val="363737"/>
          </w:rPr>
          <w:t>Environmental Working Group</w:t>
        </w:r>
      </w:hyperlink>
      <w:r>
        <w:rPr>
          <w:rFonts w:ascii="Arial" w:hAnsi="Arial" w:cs="Arial"/>
          <w:color w:val="363737"/>
        </w:rPr>
        <w:t xml:space="preserve"> which evaluates almost all of the </w:t>
      </w:r>
      <w:r w:rsidRPr="00B32F69">
        <w:rPr>
          <w:rFonts w:ascii="Arial" w:hAnsi="Arial" w:cs="Arial"/>
          <w:color w:val="363737"/>
          <w:highlight w:val="yellow"/>
        </w:rPr>
        <w:t>cleaning and cosmetic products</w:t>
      </w:r>
      <w:r>
        <w:rPr>
          <w:rFonts w:ascii="Arial" w:hAnsi="Arial" w:cs="Arial"/>
          <w:color w:val="363737"/>
        </w:rPr>
        <w:t xml:space="preserve"> on the market (</w:t>
      </w:r>
      <w:r w:rsidRPr="00B32F69">
        <w:rPr>
          <w:rFonts w:ascii="Arial" w:hAnsi="Arial" w:cs="Arial"/>
          <w:color w:val="363737"/>
          <w:highlight w:val="yellow"/>
        </w:rPr>
        <w:t>along with many other things</w:t>
      </w:r>
      <w:r>
        <w:rPr>
          <w:rFonts w:ascii="Arial" w:hAnsi="Arial" w:cs="Arial"/>
          <w:color w:val="363737"/>
        </w:rPr>
        <w:t xml:space="preserve"> like produce) and offers insight into which ones are the safest. Many chemically sensitive individuals in turn find this group invaluable for determining which products they should use.</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Years ago, I consulted the EWG to determine </w:t>
      </w:r>
      <w:r w:rsidRPr="004C1D04">
        <w:rPr>
          <w:rFonts w:ascii="Arial" w:hAnsi="Arial" w:cs="Arial"/>
          <w:color w:val="363737"/>
          <w:highlight w:val="yellow"/>
        </w:rPr>
        <w:t>which detergent</w:t>
      </w:r>
      <w:r>
        <w:rPr>
          <w:rFonts w:ascii="Arial" w:hAnsi="Arial" w:cs="Arial"/>
          <w:color w:val="363737"/>
        </w:rPr>
        <w:t xml:space="preserve"> was the cleanest and found they endorsed the ECOS brand, which conveniently was sold at Costco (where it cost around a quarter of what it did in health food stores) and since it felt fine, I never stopped using it. In turn, over the years, I found many of my colleagues also shifted towards using it and we’ve all found the fragrance free one rarely created issues for our patients. While writing this article, I checked the EWG’s </w:t>
      </w:r>
      <w:hyperlink r:id="rId104" w:tgtFrame="_blank" w:history="1">
        <w:r>
          <w:rPr>
            <w:rStyle w:val="Hyperlink"/>
            <w:rFonts w:ascii="Arial" w:hAnsi="Arial" w:cs="Arial"/>
            <w:color w:val="363737"/>
          </w:rPr>
          <w:t>current list</w:t>
        </w:r>
      </w:hyperlink>
      <w:r>
        <w:rPr>
          <w:rFonts w:ascii="Arial" w:hAnsi="Arial" w:cs="Arial"/>
          <w:color w:val="363737"/>
        </w:rPr>
        <w:t> and discovered that they have since found even cleaner laundry detergents, and no longer give the highest rating to ECOS. For this reason, I still endorse ECOS, but believe those who are particularly concerned about this issue should consider using the EWG’s guide to identify a cleaner product that is available in their stores.</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In the case of </w:t>
      </w:r>
      <w:r w:rsidRPr="004C1D04">
        <w:rPr>
          <w:rFonts w:ascii="Arial" w:hAnsi="Arial" w:cs="Arial"/>
          <w:color w:val="363737"/>
          <w:highlight w:val="yellow"/>
        </w:rPr>
        <w:t>soaps</w:t>
      </w:r>
      <w:r>
        <w:rPr>
          <w:rFonts w:ascii="Arial" w:hAnsi="Arial" w:cs="Arial"/>
          <w:color w:val="363737"/>
        </w:rPr>
        <w:t xml:space="preserve">, I’ve long been a fan of Dr. </w:t>
      </w:r>
      <w:proofErr w:type="spellStart"/>
      <w:r>
        <w:rPr>
          <w:rFonts w:ascii="Arial" w:hAnsi="Arial" w:cs="Arial"/>
          <w:color w:val="363737"/>
        </w:rPr>
        <w:t>Bronner’s</w:t>
      </w:r>
      <w:proofErr w:type="spellEnd"/>
      <w:r>
        <w:rPr>
          <w:rFonts w:ascii="Arial" w:hAnsi="Arial" w:cs="Arial"/>
          <w:color w:val="363737"/>
        </w:rPr>
        <w:t xml:space="preserve"> products since I believe the company has a good ethos it operates from, their ingredients are fairly clean (e.g., </w:t>
      </w:r>
      <w:hyperlink r:id="rId105" w:tgtFrame="_blank" w:history="1">
        <w:r>
          <w:rPr>
            <w:rStyle w:val="Hyperlink"/>
            <w:rFonts w:ascii="Arial" w:hAnsi="Arial" w:cs="Arial"/>
            <w:color w:val="363737"/>
          </w:rPr>
          <w:t>EWG gives their second highest rating to their liquid soaps</w:t>
        </w:r>
      </w:hyperlink>
      <w:r>
        <w:rPr>
          <w:rFonts w:ascii="Arial" w:hAnsi="Arial" w:cs="Arial"/>
          <w:color w:val="363737"/>
        </w:rPr>
        <w:t> and </w:t>
      </w:r>
      <w:hyperlink r:id="rId106" w:tgtFrame="_blank" w:history="1">
        <w:r>
          <w:rPr>
            <w:rStyle w:val="Hyperlink"/>
            <w:rFonts w:ascii="Arial" w:hAnsi="Arial" w:cs="Arial"/>
            <w:color w:val="363737"/>
          </w:rPr>
          <w:t>their highest rating to the solid soaps</w:t>
        </w:r>
      </w:hyperlink>
      <w:r>
        <w:rPr>
          <w:rFonts w:ascii="Arial" w:hAnsi="Arial" w:cs="Arial"/>
          <w:color w:val="363737"/>
        </w:rPr>
        <w:t xml:space="preserve">) and because a single one of their soap products (especially the liquid ones) are affordable, easy to find and last for a long time. However, I don’t believe it’s a perfect solution because our more sensitive patients have reacted to the liquid </w:t>
      </w:r>
      <w:proofErr w:type="spellStart"/>
      <w:r>
        <w:rPr>
          <w:rFonts w:ascii="Arial" w:hAnsi="Arial" w:cs="Arial"/>
          <w:color w:val="363737"/>
        </w:rPr>
        <w:t>Bronner</w:t>
      </w:r>
      <w:proofErr w:type="spellEnd"/>
      <w:r>
        <w:rPr>
          <w:rFonts w:ascii="Arial" w:hAnsi="Arial" w:cs="Arial"/>
          <w:color w:val="363737"/>
        </w:rPr>
        <w:t xml:space="preserve"> formulations and hence needed a cleaner and less “harsh” soap product. This for example is why the EWG lists can often be extremely helpful.</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A variety of other household products also exist which I’ve followed a similar process with (e.g., I find it’s important to use green cleaning supplies in the house and I never stay in places that use air fresheners). As that encapsulates a fairly long list of products I won’t list most of them but did want to mention</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w:t>
      </w:r>
      <w:hyperlink r:id="rId107" w:tgtFrame="_blank" w:history="1">
        <w:r w:rsidRPr="004C1D04">
          <w:rPr>
            <w:rStyle w:val="Hyperlink"/>
            <w:rFonts w:ascii="Arial" w:hAnsi="Arial" w:cs="Arial"/>
            <w:color w:val="363737"/>
            <w:highlight w:val="yellow"/>
          </w:rPr>
          <w:t>Spry</w:t>
        </w:r>
      </w:hyperlink>
      <w:r>
        <w:rPr>
          <w:rFonts w:ascii="Arial" w:hAnsi="Arial" w:cs="Arial"/>
          <w:color w:val="363737"/>
        </w:rPr>
        <w:t> makes the cleanest toothpaste and mouthwash we’ve found (which sometimes is quite helpful such as for patients experiencing inexplicable facial allergies resulting from their dental products).</w:t>
      </w:r>
      <w:r>
        <w:rPr>
          <w:rFonts w:ascii="Arial" w:hAnsi="Arial" w:cs="Arial"/>
          <w:color w:val="363737"/>
        </w:rPr>
        <w:br/>
      </w:r>
      <w:r>
        <w:rPr>
          <w:rFonts w:ascii="Arial" w:hAnsi="Arial" w:cs="Arial"/>
          <w:color w:val="363737"/>
        </w:rPr>
        <w:br/>
        <w:t>•</w:t>
      </w:r>
      <w:r w:rsidRPr="004C1D04">
        <w:rPr>
          <w:rFonts w:ascii="Arial" w:hAnsi="Arial" w:cs="Arial"/>
          <w:color w:val="363737"/>
          <w:highlight w:val="yellow"/>
        </w:rPr>
        <w:t>Organic coconut oil</w:t>
      </w:r>
      <w:r>
        <w:rPr>
          <w:rFonts w:ascii="Arial" w:hAnsi="Arial" w:cs="Arial"/>
          <w:color w:val="363737"/>
        </w:rPr>
        <w:t xml:space="preserve"> often can function as a replacement for hair products (e.g., conditioner).</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w:t>
      </w:r>
      <w:r w:rsidRPr="004C1D04">
        <w:rPr>
          <w:rFonts w:ascii="Arial" w:hAnsi="Arial" w:cs="Arial"/>
          <w:color w:val="363737"/>
          <w:highlight w:val="yellow"/>
        </w:rPr>
        <w:t>White vinegar</w:t>
      </w:r>
      <w:r>
        <w:rPr>
          <w:rFonts w:ascii="Arial" w:hAnsi="Arial" w:cs="Arial"/>
          <w:color w:val="363737"/>
        </w:rPr>
        <w:t xml:space="preserve"> can sometimes serve as a substitute for the products you would normally use to clean your house.</w:t>
      </w:r>
    </w:p>
    <w:p w:rsidR="000330B2" w:rsidRDefault="000330B2" w:rsidP="000330B2">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Natural Fabrics</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A variety of natural and synthetic fabrics exists. As mentioned before, generally speaking, I greatly prefer natural fabrics (e.g., because they don’t create positive ions). Most commonly, </w:t>
      </w:r>
      <w:r w:rsidRPr="00125C64">
        <w:rPr>
          <w:rFonts w:ascii="Arial" w:hAnsi="Arial" w:cs="Arial"/>
          <w:color w:val="363737"/>
          <w:highlight w:val="yellow"/>
        </w:rPr>
        <w:t>the following options for natural fabrics exist</w:t>
      </w:r>
      <w:proofErr w:type="gramStart"/>
      <w:r w:rsidRPr="00125C64">
        <w:rPr>
          <w:rFonts w:ascii="Arial" w:hAnsi="Arial" w:cs="Arial"/>
          <w:color w:val="363737"/>
          <w:highlight w:val="yellow"/>
        </w:rPr>
        <w:t>:</w:t>
      </w:r>
      <w:proofErr w:type="gramEnd"/>
      <w:r>
        <w:rPr>
          <w:rFonts w:ascii="Arial" w:hAnsi="Arial" w:cs="Arial"/>
          <w:color w:val="363737"/>
        </w:rPr>
        <w:br/>
      </w:r>
      <w:r>
        <w:rPr>
          <w:rFonts w:ascii="Arial" w:hAnsi="Arial" w:cs="Arial"/>
          <w:color w:val="363737"/>
        </w:rPr>
        <w:br/>
        <w:t>•Bamboo</w:t>
      </w:r>
      <w:r>
        <w:rPr>
          <w:rFonts w:ascii="Arial" w:hAnsi="Arial" w:cs="Arial"/>
          <w:color w:val="363737"/>
        </w:rPr>
        <w:br/>
        <w:t>•Cotton</w:t>
      </w:r>
      <w:r>
        <w:rPr>
          <w:rFonts w:ascii="Arial" w:hAnsi="Arial" w:cs="Arial"/>
          <w:color w:val="363737"/>
        </w:rPr>
        <w:br/>
        <w:t>•Hemp</w:t>
      </w:r>
      <w:r>
        <w:rPr>
          <w:rFonts w:ascii="Arial" w:hAnsi="Arial" w:cs="Arial"/>
          <w:color w:val="363737"/>
        </w:rPr>
        <w:br/>
        <w:t>•Linen (which is made from flax).</w:t>
      </w:r>
      <w:r>
        <w:rPr>
          <w:rFonts w:ascii="Arial" w:hAnsi="Arial" w:cs="Arial"/>
          <w:color w:val="363737"/>
        </w:rPr>
        <w:br/>
        <w:t>•Silk</w:t>
      </w:r>
      <w:r>
        <w:rPr>
          <w:rFonts w:ascii="Arial" w:hAnsi="Arial" w:cs="Arial"/>
          <w:color w:val="363737"/>
        </w:rPr>
        <w:br/>
        <w:t>•Wool</w:t>
      </w:r>
      <w:r>
        <w:rPr>
          <w:rFonts w:ascii="Arial" w:hAnsi="Arial" w:cs="Arial"/>
          <w:color w:val="363737"/>
        </w:rPr>
        <w:br/>
      </w:r>
      <w:r>
        <w:rPr>
          <w:rFonts w:ascii="Arial" w:hAnsi="Arial" w:cs="Arial"/>
          <w:color w:val="363737"/>
        </w:rPr>
        <w:br/>
        <w:t>In turn, pros and cons of each exist. My thoughts on each are as follows</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Bamboo—a lot of people aren’t aware this option exists and sensitive patients often do quite well on it.</w:t>
      </w:r>
      <w:r>
        <w:rPr>
          <w:rFonts w:ascii="Arial" w:hAnsi="Arial" w:cs="Arial"/>
          <w:color w:val="363737"/>
        </w:rPr>
        <w:br/>
      </w:r>
      <w:r>
        <w:rPr>
          <w:rFonts w:ascii="Arial" w:hAnsi="Arial" w:cs="Arial"/>
          <w:color w:val="363737"/>
        </w:rPr>
        <w:br/>
        <w:t>Cotton—this is typically the easiest natural fabric to find high quality dress clothes in. As a result, it’s often necessary to use, and typically does not provoke reactions in those who wear it.</w:t>
      </w:r>
      <w:r>
        <w:rPr>
          <w:rFonts w:ascii="Arial" w:hAnsi="Arial" w:cs="Arial"/>
          <w:color w:val="363737"/>
        </w:rPr>
        <w:br/>
      </w:r>
      <w:r>
        <w:rPr>
          <w:rFonts w:ascii="Arial" w:hAnsi="Arial" w:cs="Arial"/>
          <w:color w:val="363737"/>
        </w:rPr>
        <w:br/>
        <w:t>Hemp—this has always been one of my favorite fabrics due to how it feels and its durability. Due to the taboos against hemp, until recently it was difficult to get the right hemp clothing, but now that its production is increasing, decent hemp clothing options are becoming easier to find.</w:t>
      </w:r>
      <w:r>
        <w:rPr>
          <w:rFonts w:ascii="Arial" w:hAnsi="Arial" w:cs="Arial"/>
          <w:color w:val="363737"/>
        </w:rPr>
        <w:br/>
      </w:r>
      <w:r>
        <w:rPr>
          <w:rFonts w:ascii="Arial" w:hAnsi="Arial" w:cs="Arial"/>
          <w:color w:val="363737"/>
        </w:rPr>
        <w:br/>
        <w:t>Linen—this fabric also feels nice, but unlike hemp is much easier to find. For this reason, I’ve ordered numerous linen clothing products over the year when I could not find a hemp equivalent.</w:t>
      </w:r>
      <w:r>
        <w:rPr>
          <w:rFonts w:ascii="Arial" w:hAnsi="Arial" w:cs="Arial"/>
          <w:color w:val="363737"/>
        </w:rPr>
        <w:br/>
      </w:r>
      <w:r>
        <w:rPr>
          <w:rFonts w:ascii="Arial" w:hAnsi="Arial" w:cs="Arial"/>
          <w:color w:val="363737"/>
        </w:rPr>
        <w:br/>
        <w:t>Silk—silk is quite comfortable but is expensive and requires significant care (e.g., it can be damaged in the wash). While some people find that hassle is worth the benefits of wearing silk clothing, I personally believe the best use for them are for bed sheets (as some people really like sleeping on silk bed sheets and they rarely cause health issues).</w:t>
      </w:r>
      <w:r>
        <w:rPr>
          <w:rFonts w:ascii="Arial" w:hAnsi="Arial" w:cs="Arial"/>
          <w:color w:val="363737"/>
        </w:rPr>
        <w:br/>
      </w:r>
      <w:r>
        <w:rPr>
          <w:rFonts w:ascii="Arial" w:hAnsi="Arial" w:cs="Arial"/>
          <w:color w:val="363737"/>
        </w:rPr>
        <w:br/>
        <w:t>•Wood—wool varies immense depending on its quality (high quality wool feels amazing but expensive, while sensitive patients often can’t tolerate the more generic wools) and it is often a lot of work to properly maintain (since it can’t tolerate being put through a normal washing machine). In addition to looking nice, I believe one of the biggest (but relatively unrecognized) uses of it is to wear a wool t-shirt at night if you sweat frequently because the wool can make night sweats much more tolerable (e.g., one patient told me it was life changing once they figured it out).</w:t>
      </w:r>
    </w:p>
    <w:p w:rsidR="000330B2" w:rsidRDefault="000330B2" w:rsidP="000330B2">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when I was writing this article, I went back and forth on endorsing a specific bra as there are some which are dramatically more comfortable, but I simultaneously don’t want to be supporting the industry in any manner. For this reason, I won’t list a specific one, but I will mention one less appreciated option is that for social functions where a bra is needed, you can wear silicon nipple coverings which provide the appearance that you are indeed wearing a bra.</w:t>
      </w:r>
    </w:p>
    <w:p w:rsidR="000330B2" w:rsidRDefault="000330B2" w:rsidP="000330B2">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Conclusion</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Since I like to review written texts from the past, I often wonder what the logical basis was for many of the customs ancient cultures had we now see as simple superstitions (e.g., I believe there was a medical basis behind prohibiting some of the foods older religions did not permit their followers to eat).</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In exploring this subject, a Jewish custom, known as </w:t>
      </w:r>
      <w:proofErr w:type="spellStart"/>
      <w:r>
        <w:rPr>
          <w:rFonts w:ascii="Arial" w:hAnsi="Arial" w:cs="Arial"/>
          <w:color w:val="363737"/>
        </w:rPr>
        <w:fldChar w:fldCharType="begin"/>
      </w:r>
      <w:r>
        <w:rPr>
          <w:rFonts w:ascii="Arial" w:hAnsi="Arial" w:cs="Arial"/>
          <w:color w:val="363737"/>
        </w:rPr>
        <w:instrText xml:space="preserve"> HYPERLINK "https://substack.com/redirect/304761a3-ac42-4318-836f-321b2a82b805?j=eyJ1IjoiZG9paTgifQ.91g_34VRuzI_MLkPmRIGM0gm4tNgR1dQS7br89dPnSg" \t "_blank" </w:instrText>
      </w:r>
      <w:r>
        <w:rPr>
          <w:rFonts w:ascii="Arial" w:hAnsi="Arial" w:cs="Arial"/>
          <w:color w:val="363737"/>
        </w:rPr>
        <w:fldChar w:fldCharType="separate"/>
      </w:r>
      <w:r>
        <w:rPr>
          <w:rStyle w:val="Hyperlink"/>
          <w:rFonts w:ascii="Arial" w:hAnsi="Arial" w:cs="Arial"/>
          <w:color w:val="363737"/>
        </w:rPr>
        <w:t>Shatnez</w:t>
      </w:r>
      <w:proofErr w:type="spellEnd"/>
      <w:r>
        <w:rPr>
          <w:rFonts w:ascii="Arial" w:hAnsi="Arial" w:cs="Arial"/>
          <w:color w:val="363737"/>
        </w:rPr>
        <w:fldChar w:fldCharType="end"/>
      </w:r>
      <w:r>
        <w:rPr>
          <w:rFonts w:ascii="Arial" w:hAnsi="Arial" w:cs="Arial"/>
          <w:color w:val="363737"/>
        </w:rPr>
        <w:t> came to mind, which is based on two verses from the old testament (</w:t>
      </w:r>
      <w:hyperlink r:id="rId108" w:tgtFrame="_blank" w:history="1">
        <w:r>
          <w:rPr>
            <w:rStyle w:val="Hyperlink"/>
            <w:rFonts w:ascii="Arial" w:hAnsi="Arial" w:cs="Arial"/>
            <w:color w:val="363737"/>
          </w:rPr>
          <w:t>this one</w:t>
        </w:r>
      </w:hyperlink>
      <w:r>
        <w:rPr>
          <w:rFonts w:ascii="Arial" w:hAnsi="Arial" w:cs="Arial"/>
          <w:color w:val="363737"/>
        </w:rPr>
        <w:t> and </w:t>
      </w:r>
      <w:hyperlink r:id="rId109" w:tgtFrame="_blank" w:history="1">
        <w:r>
          <w:rPr>
            <w:rStyle w:val="Hyperlink"/>
            <w:rFonts w:ascii="Arial" w:hAnsi="Arial" w:cs="Arial"/>
            <w:color w:val="363737"/>
          </w:rPr>
          <w:t>this one</w:t>
        </w:r>
      </w:hyperlink>
      <w:r>
        <w:rPr>
          <w:rFonts w:ascii="Arial" w:hAnsi="Arial" w:cs="Arial"/>
          <w:color w:val="363737"/>
        </w:rPr>
        <w:t xml:space="preserve">) </w:t>
      </w:r>
      <w:r w:rsidRPr="004C1D04">
        <w:rPr>
          <w:rFonts w:ascii="Arial" w:hAnsi="Arial" w:cs="Arial"/>
          <w:color w:val="363737"/>
          <w:highlight w:val="yellow"/>
        </w:rPr>
        <w:t>which state that you should not wear garments made of two different types of material, specifically focusing on wool and linen being woven together.</w:t>
      </w:r>
      <w:r>
        <w:rPr>
          <w:rFonts w:ascii="Arial" w:hAnsi="Arial" w:cs="Arial"/>
          <w:color w:val="363737"/>
        </w:rPr>
        <w:t xml:space="preserve"> In turn, due to Jewish law prohibiting wearing mixed fabrics, a lot of work has gone into finding ways to determine if clothes are indeed “adulterated” and made from different linens (as in every era counter fitting is quite common—e.g., </w:t>
      </w:r>
      <w:r w:rsidRPr="004C1D04">
        <w:rPr>
          <w:rFonts w:ascii="Arial" w:hAnsi="Arial" w:cs="Arial"/>
          <w:color w:val="363737"/>
          <w:highlight w:val="yellow"/>
        </w:rPr>
        <w:t>the current olive oil situation</w:t>
      </w:r>
      <w:r>
        <w:rPr>
          <w:rFonts w:ascii="Arial" w:hAnsi="Arial" w:cs="Arial"/>
          <w:color w:val="363737"/>
        </w:rPr>
        <w:t xml:space="preserve"> is qu</w:t>
      </w:r>
      <w:r w:rsidR="004C1D04">
        <w:rPr>
          <w:rFonts w:ascii="Arial" w:hAnsi="Arial" w:cs="Arial"/>
          <w:color w:val="363737"/>
        </w:rPr>
        <w:t>it</w:t>
      </w:r>
      <w:r>
        <w:rPr>
          <w:rFonts w:ascii="Arial" w:hAnsi="Arial" w:cs="Arial"/>
          <w:color w:val="363737"/>
        </w:rPr>
        <w:t>e depressing).</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Like many things in the ancient religious texts, a lot of different theories exist for why these verses ended up in the </w:t>
      </w:r>
      <w:proofErr w:type="gramStart"/>
      <w:r>
        <w:rPr>
          <w:rFonts w:ascii="Arial" w:hAnsi="Arial" w:cs="Arial"/>
          <w:color w:val="363737"/>
        </w:rPr>
        <w:t>old testament</w:t>
      </w:r>
      <w:proofErr w:type="gramEnd"/>
      <w:r>
        <w:rPr>
          <w:rFonts w:ascii="Arial" w:hAnsi="Arial" w:cs="Arial"/>
          <w:color w:val="363737"/>
        </w:rPr>
        <w:t xml:space="preserve"> (e.g., it may have been entirely political, economic or done to help promote animal welfare). Nonetheless, to me it suggests some members of society have always been aware of the effects your garments can have upon you (and in turn I can see a variety of possibilities for why mixed fabrics </w:t>
      </w:r>
      <w:r>
        <w:rPr>
          <w:rStyle w:val="Strong"/>
          <w:rFonts w:ascii="Arial" w:hAnsi="Arial" w:cs="Arial"/>
          <w:i/>
          <w:iCs/>
          <w:color w:val="363737"/>
        </w:rPr>
        <w:t>might</w:t>
      </w:r>
      <w:r>
        <w:rPr>
          <w:rFonts w:ascii="Arial" w:hAnsi="Arial" w:cs="Arial"/>
          <w:color w:val="363737"/>
        </w:rPr>
        <w:t> have created issues).</w:t>
      </w:r>
    </w:p>
    <w:p w:rsidR="000330B2" w:rsidRDefault="000330B2" w:rsidP="000330B2">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 hope that this article opened you up to the forgotten side of clothing and provided some useful insights you may be able to apply to your life. I sincerely thank each of you for your support of this publication and making the work I am doing here (and outside of </w:t>
      </w:r>
      <w:proofErr w:type="spellStart"/>
      <w:r>
        <w:rPr>
          <w:rFonts w:ascii="Arial" w:hAnsi="Arial" w:cs="Arial"/>
          <w:color w:val="363737"/>
        </w:rPr>
        <w:t>Substack</w:t>
      </w:r>
      <w:proofErr w:type="spellEnd"/>
      <w:r>
        <w:rPr>
          <w:rFonts w:ascii="Arial" w:hAnsi="Arial" w:cs="Arial"/>
          <w:color w:val="363737"/>
        </w:rPr>
        <w:t xml:space="preserve"> for the world) possible.</w:t>
      </w:r>
    </w:p>
    <w:p w:rsidR="000330B2" w:rsidRDefault="000330B2" w:rsidP="000330B2">
      <w:pPr>
        <w:pStyle w:val="NormalWeb"/>
        <w:spacing w:before="0" w:beforeAutospacing="0" w:after="300" w:afterAutospacing="0" w:line="390" w:lineRule="atLeast"/>
        <w:rPr>
          <w:rFonts w:ascii="Arial" w:hAnsi="Arial" w:cs="Arial"/>
          <w:color w:val="363737"/>
        </w:rPr>
      </w:pPr>
    </w:p>
    <w:p w:rsidR="001706E0" w:rsidRDefault="001706E0" w:rsidP="000330B2">
      <w:pPr>
        <w:pStyle w:val="NormalWeb"/>
        <w:spacing w:before="0" w:beforeAutospacing="0" w:after="300" w:afterAutospacing="0" w:line="390" w:lineRule="atLeast"/>
        <w:ind w:left="720"/>
      </w:pPr>
    </w:p>
    <w:sectPr w:rsidR="00170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63FEF"/>
    <w:multiLevelType w:val="multilevel"/>
    <w:tmpl w:val="EE06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D7233"/>
    <w:multiLevelType w:val="hybridMultilevel"/>
    <w:tmpl w:val="BA7E1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FE5B3F"/>
    <w:multiLevelType w:val="hybridMultilevel"/>
    <w:tmpl w:val="9C7C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12382"/>
    <w:multiLevelType w:val="hybridMultilevel"/>
    <w:tmpl w:val="EE62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56F27"/>
    <w:multiLevelType w:val="hybridMultilevel"/>
    <w:tmpl w:val="F97A8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C2"/>
    <w:rsid w:val="000330B2"/>
    <w:rsid w:val="000538E2"/>
    <w:rsid w:val="000F7DA8"/>
    <w:rsid w:val="00125C64"/>
    <w:rsid w:val="001706E0"/>
    <w:rsid w:val="00191657"/>
    <w:rsid w:val="00281238"/>
    <w:rsid w:val="002A7B69"/>
    <w:rsid w:val="002F13D3"/>
    <w:rsid w:val="003037F3"/>
    <w:rsid w:val="0031639E"/>
    <w:rsid w:val="003E0D61"/>
    <w:rsid w:val="00457C45"/>
    <w:rsid w:val="004C1D04"/>
    <w:rsid w:val="004F3A02"/>
    <w:rsid w:val="00534728"/>
    <w:rsid w:val="006167F1"/>
    <w:rsid w:val="006950A9"/>
    <w:rsid w:val="006F3156"/>
    <w:rsid w:val="00723333"/>
    <w:rsid w:val="00833321"/>
    <w:rsid w:val="008639F7"/>
    <w:rsid w:val="0089096D"/>
    <w:rsid w:val="008A4B22"/>
    <w:rsid w:val="008E5802"/>
    <w:rsid w:val="008F45C3"/>
    <w:rsid w:val="00A52EC2"/>
    <w:rsid w:val="00B32F69"/>
    <w:rsid w:val="00BE515E"/>
    <w:rsid w:val="00C234D3"/>
    <w:rsid w:val="00CB1DE2"/>
    <w:rsid w:val="00CB6949"/>
    <w:rsid w:val="00CB7200"/>
    <w:rsid w:val="00F57E4B"/>
    <w:rsid w:val="00F6001E"/>
    <w:rsid w:val="00FC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B98A4-87AF-4A6C-A5C5-4DCB870D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61"/>
  </w:style>
  <w:style w:type="paragraph" w:styleId="Heading1">
    <w:name w:val="heading 1"/>
    <w:basedOn w:val="Normal"/>
    <w:link w:val="Heading1Char"/>
    <w:uiPriority w:val="9"/>
    <w:qFormat/>
    <w:rsid w:val="00A52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2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2E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52E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52EC2"/>
    <w:rPr>
      <w:color w:val="0000FF"/>
      <w:u w:val="single"/>
    </w:rPr>
  </w:style>
  <w:style w:type="character" w:customStyle="1" w:styleId="Heading2Char">
    <w:name w:val="Heading 2 Char"/>
    <w:basedOn w:val="DefaultParagraphFont"/>
    <w:link w:val="Heading2"/>
    <w:uiPriority w:val="9"/>
    <w:semiHidden/>
    <w:rsid w:val="00A52EC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52E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2EC2"/>
    <w:rPr>
      <w:i/>
      <w:iCs/>
    </w:rPr>
  </w:style>
  <w:style w:type="character" w:styleId="Strong">
    <w:name w:val="Strong"/>
    <w:basedOn w:val="DefaultParagraphFont"/>
    <w:uiPriority w:val="22"/>
    <w:qFormat/>
    <w:rsid w:val="00C234D3"/>
    <w:rPr>
      <w:b/>
      <w:bCs/>
    </w:rPr>
  </w:style>
  <w:style w:type="paragraph" w:styleId="ListParagraph">
    <w:name w:val="List Paragraph"/>
    <w:basedOn w:val="Normal"/>
    <w:uiPriority w:val="34"/>
    <w:qFormat/>
    <w:rsid w:val="00723333"/>
    <w:pPr>
      <w:ind w:left="720"/>
      <w:contextualSpacing/>
    </w:pPr>
  </w:style>
  <w:style w:type="character" w:styleId="FollowedHyperlink">
    <w:name w:val="FollowedHyperlink"/>
    <w:basedOn w:val="DefaultParagraphFont"/>
    <w:uiPriority w:val="99"/>
    <w:semiHidden/>
    <w:unhideWhenUsed/>
    <w:rsid w:val="00FC3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6998">
      <w:bodyDiv w:val="1"/>
      <w:marLeft w:val="0"/>
      <w:marRight w:val="0"/>
      <w:marTop w:val="0"/>
      <w:marBottom w:val="0"/>
      <w:divBdr>
        <w:top w:val="none" w:sz="0" w:space="0" w:color="auto"/>
        <w:left w:val="none" w:sz="0" w:space="0" w:color="auto"/>
        <w:bottom w:val="none" w:sz="0" w:space="0" w:color="auto"/>
        <w:right w:val="none" w:sz="0" w:space="0" w:color="auto"/>
      </w:divBdr>
    </w:div>
    <w:div w:id="281036586">
      <w:bodyDiv w:val="1"/>
      <w:marLeft w:val="0"/>
      <w:marRight w:val="0"/>
      <w:marTop w:val="0"/>
      <w:marBottom w:val="0"/>
      <w:divBdr>
        <w:top w:val="none" w:sz="0" w:space="0" w:color="auto"/>
        <w:left w:val="none" w:sz="0" w:space="0" w:color="auto"/>
        <w:bottom w:val="none" w:sz="0" w:space="0" w:color="auto"/>
        <w:right w:val="none" w:sz="0" w:space="0" w:color="auto"/>
      </w:divBdr>
      <w:divsChild>
        <w:div w:id="925311532">
          <w:marLeft w:val="0"/>
          <w:marRight w:val="0"/>
          <w:marTop w:val="0"/>
          <w:marBottom w:val="300"/>
          <w:divBdr>
            <w:top w:val="none" w:sz="0" w:space="0" w:color="auto"/>
            <w:left w:val="none" w:sz="0" w:space="0" w:color="auto"/>
            <w:bottom w:val="none" w:sz="0" w:space="0" w:color="auto"/>
            <w:right w:val="none" w:sz="0" w:space="0" w:color="auto"/>
          </w:divBdr>
          <w:divsChild>
            <w:div w:id="1189830471">
              <w:marLeft w:val="0"/>
              <w:marRight w:val="0"/>
              <w:marTop w:val="0"/>
              <w:marBottom w:val="0"/>
              <w:divBdr>
                <w:top w:val="none" w:sz="0" w:space="0" w:color="auto"/>
                <w:left w:val="none" w:sz="0" w:space="0" w:color="auto"/>
                <w:bottom w:val="none" w:sz="0" w:space="0" w:color="auto"/>
                <w:right w:val="none" w:sz="0" w:space="0" w:color="auto"/>
              </w:divBdr>
            </w:div>
            <w:div w:id="1041245296">
              <w:marLeft w:val="0"/>
              <w:marRight w:val="0"/>
              <w:marTop w:val="0"/>
              <w:marBottom w:val="0"/>
              <w:divBdr>
                <w:top w:val="none" w:sz="0" w:space="0" w:color="auto"/>
                <w:left w:val="none" w:sz="0" w:space="0" w:color="auto"/>
                <w:bottom w:val="none" w:sz="0" w:space="0" w:color="auto"/>
                <w:right w:val="none" w:sz="0" w:space="0" w:color="auto"/>
              </w:divBdr>
            </w:div>
            <w:div w:id="7348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5199">
      <w:bodyDiv w:val="1"/>
      <w:marLeft w:val="0"/>
      <w:marRight w:val="0"/>
      <w:marTop w:val="0"/>
      <w:marBottom w:val="0"/>
      <w:divBdr>
        <w:top w:val="none" w:sz="0" w:space="0" w:color="auto"/>
        <w:left w:val="none" w:sz="0" w:space="0" w:color="auto"/>
        <w:bottom w:val="none" w:sz="0" w:space="0" w:color="auto"/>
        <w:right w:val="none" w:sz="0" w:space="0" w:color="auto"/>
      </w:divBdr>
    </w:div>
    <w:div w:id="694384129">
      <w:bodyDiv w:val="1"/>
      <w:marLeft w:val="0"/>
      <w:marRight w:val="0"/>
      <w:marTop w:val="0"/>
      <w:marBottom w:val="0"/>
      <w:divBdr>
        <w:top w:val="none" w:sz="0" w:space="0" w:color="auto"/>
        <w:left w:val="none" w:sz="0" w:space="0" w:color="auto"/>
        <w:bottom w:val="none" w:sz="0" w:space="0" w:color="auto"/>
        <w:right w:val="none" w:sz="0" w:space="0" w:color="auto"/>
      </w:divBdr>
      <w:divsChild>
        <w:div w:id="1726561764">
          <w:marLeft w:val="0"/>
          <w:marRight w:val="0"/>
          <w:marTop w:val="0"/>
          <w:marBottom w:val="0"/>
          <w:divBdr>
            <w:top w:val="none" w:sz="0" w:space="0" w:color="auto"/>
            <w:left w:val="none" w:sz="0" w:space="0" w:color="auto"/>
            <w:bottom w:val="none" w:sz="0" w:space="0" w:color="auto"/>
            <w:right w:val="none" w:sz="0" w:space="0" w:color="auto"/>
          </w:divBdr>
        </w:div>
        <w:div w:id="1966349250">
          <w:marLeft w:val="0"/>
          <w:marRight w:val="0"/>
          <w:marTop w:val="0"/>
          <w:marBottom w:val="0"/>
          <w:divBdr>
            <w:top w:val="none" w:sz="0" w:space="0" w:color="auto"/>
            <w:left w:val="none" w:sz="0" w:space="0" w:color="auto"/>
            <w:bottom w:val="none" w:sz="0" w:space="0" w:color="auto"/>
            <w:right w:val="none" w:sz="0" w:space="0" w:color="auto"/>
          </w:divBdr>
        </w:div>
        <w:div w:id="647442700">
          <w:marLeft w:val="0"/>
          <w:marRight w:val="0"/>
          <w:marTop w:val="0"/>
          <w:marBottom w:val="0"/>
          <w:divBdr>
            <w:top w:val="none" w:sz="0" w:space="0" w:color="auto"/>
            <w:left w:val="none" w:sz="0" w:space="0" w:color="auto"/>
            <w:bottom w:val="none" w:sz="0" w:space="0" w:color="auto"/>
            <w:right w:val="none" w:sz="0" w:space="0" w:color="auto"/>
          </w:divBdr>
          <w:divsChild>
            <w:div w:id="1858273361">
              <w:marLeft w:val="0"/>
              <w:marRight w:val="0"/>
              <w:marTop w:val="0"/>
              <w:marBottom w:val="0"/>
              <w:divBdr>
                <w:top w:val="none" w:sz="0" w:space="0" w:color="auto"/>
                <w:left w:val="none" w:sz="0" w:space="0" w:color="auto"/>
                <w:bottom w:val="none" w:sz="0" w:space="0" w:color="auto"/>
                <w:right w:val="none" w:sz="0" w:space="0" w:color="auto"/>
              </w:divBdr>
              <w:divsChild>
                <w:div w:id="2122335156">
                  <w:marLeft w:val="0"/>
                  <w:marRight w:val="0"/>
                  <w:marTop w:val="0"/>
                  <w:marBottom w:val="0"/>
                  <w:divBdr>
                    <w:top w:val="none" w:sz="0" w:space="0" w:color="auto"/>
                    <w:left w:val="none" w:sz="0" w:space="0" w:color="auto"/>
                    <w:bottom w:val="none" w:sz="0" w:space="0" w:color="auto"/>
                    <w:right w:val="none" w:sz="0" w:space="0" w:color="auto"/>
                  </w:divBdr>
                  <w:divsChild>
                    <w:div w:id="376588667">
                      <w:marLeft w:val="0"/>
                      <w:marRight w:val="0"/>
                      <w:marTop w:val="0"/>
                      <w:marBottom w:val="0"/>
                      <w:divBdr>
                        <w:top w:val="none" w:sz="0" w:space="0" w:color="auto"/>
                        <w:left w:val="none" w:sz="0" w:space="0" w:color="auto"/>
                        <w:bottom w:val="none" w:sz="0" w:space="0" w:color="auto"/>
                        <w:right w:val="none" w:sz="0" w:space="0" w:color="auto"/>
                      </w:divBdr>
                      <w:divsChild>
                        <w:div w:id="409039093">
                          <w:marLeft w:val="0"/>
                          <w:marRight w:val="0"/>
                          <w:marTop w:val="0"/>
                          <w:marBottom w:val="0"/>
                          <w:divBdr>
                            <w:top w:val="none" w:sz="0" w:space="0" w:color="auto"/>
                            <w:left w:val="none" w:sz="0" w:space="0" w:color="auto"/>
                            <w:bottom w:val="none" w:sz="0" w:space="0" w:color="auto"/>
                            <w:right w:val="none" w:sz="0" w:space="0" w:color="auto"/>
                          </w:divBdr>
                          <w:divsChild>
                            <w:div w:id="1642033905">
                              <w:marLeft w:val="0"/>
                              <w:marRight w:val="0"/>
                              <w:marTop w:val="0"/>
                              <w:marBottom w:val="0"/>
                              <w:divBdr>
                                <w:top w:val="none" w:sz="0" w:space="0" w:color="auto"/>
                                <w:left w:val="none" w:sz="0" w:space="0" w:color="auto"/>
                                <w:bottom w:val="none" w:sz="0" w:space="0" w:color="auto"/>
                                <w:right w:val="none" w:sz="0" w:space="0" w:color="auto"/>
                              </w:divBdr>
                            </w:div>
                            <w:div w:id="714084354">
                              <w:marLeft w:val="0"/>
                              <w:marRight w:val="0"/>
                              <w:marTop w:val="0"/>
                              <w:marBottom w:val="0"/>
                              <w:divBdr>
                                <w:top w:val="none" w:sz="0" w:space="0" w:color="auto"/>
                                <w:left w:val="none" w:sz="0" w:space="0" w:color="auto"/>
                                <w:bottom w:val="none" w:sz="0" w:space="0" w:color="auto"/>
                                <w:right w:val="none" w:sz="0" w:space="0" w:color="auto"/>
                              </w:divBdr>
                            </w:div>
                            <w:div w:id="939875047">
                              <w:marLeft w:val="0"/>
                              <w:marRight w:val="0"/>
                              <w:marTop w:val="0"/>
                              <w:marBottom w:val="0"/>
                              <w:divBdr>
                                <w:top w:val="none" w:sz="0" w:space="0" w:color="auto"/>
                                <w:left w:val="none" w:sz="0" w:space="0" w:color="auto"/>
                                <w:bottom w:val="none" w:sz="0" w:space="0" w:color="auto"/>
                                <w:right w:val="none" w:sz="0" w:space="0" w:color="auto"/>
                              </w:divBdr>
                            </w:div>
                            <w:div w:id="16658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72998">
      <w:bodyDiv w:val="1"/>
      <w:marLeft w:val="0"/>
      <w:marRight w:val="0"/>
      <w:marTop w:val="0"/>
      <w:marBottom w:val="0"/>
      <w:divBdr>
        <w:top w:val="none" w:sz="0" w:space="0" w:color="auto"/>
        <w:left w:val="none" w:sz="0" w:space="0" w:color="auto"/>
        <w:bottom w:val="none" w:sz="0" w:space="0" w:color="auto"/>
        <w:right w:val="none" w:sz="0" w:space="0" w:color="auto"/>
      </w:divBdr>
      <w:divsChild>
        <w:div w:id="1531645117">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1185827760">
      <w:bodyDiv w:val="1"/>
      <w:marLeft w:val="0"/>
      <w:marRight w:val="0"/>
      <w:marTop w:val="0"/>
      <w:marBottom w:val="0"/>
      <w:divBdr>
        <w:top w:val="none" w:sz="0" w:space="0" w:color="auto"/>
        <w:left w:val="none" w:sz="0" w:space="0" w:color="auto"/>
        <w:bottom w:val="none" w:sz="0" w:space="0" w:color="auto"/>
        <w:right w:val="none" w:sz="0" w:space="0" w:color="auto"/>
      </w:divBdr>
    </w:div>
    <w:div w:id="1364939354">
      <w:bodyDiv w:val="1"/>
      <w:marLeft w:val="0"/>
      <w:marRight w:val="0"/>
      <w:marTop w:val="0"/>
      <w:marBottom w:val="0"/>
      <w:divBdr>
        <w:top w:val="none" w:sz="0" w:space="0" w:color="auto"/>
        <w:left w:val="none" w:sz="0" w:space="0" w:color="auto"/>
        <w:bottom w:val="none" w:sz="0" w:space="0" w:color="auto"/>
        <w:right w:val="none" w:sz="0" w:space="0" w:color="auto"/>
      </w:divBdr>
      <w:divsChild>
        <w:div w:id="1250306548">
          <w:marLeft w:val="0"/>
          <w:marRight w:val="0"/>
          <w:marTop w:val="480"/>
          <w:marBottom w:val="480"/>
          <w:divBdr>
            <w:top w:val="none" w:sz="0" w:space="0" w:color="auto"/>
            <w:left w:val="none" w:sz="0" w:space="0" w:color="auto"/>
            <w:bottom w:val="none" w:sz="0" w:space="0" w:color="auto"/>
            <w:right w:val="none" w:sz="0" w:space="0" w:color="auto"/>
          </w:divBdr>
        </w:div>
        <w:div w:id="1995834263">
          <w:marLeft w:val="0"/>
          <w:marRight w:val="0"/>
          <w:marTop w:val="480"/>
          <w:marBottom w:val="480"/>
          <w:divBdr>
            <w:top w:val="none" w:sz="0" w:space="0" w:color="auto"/>
            <w:left w:val="none" w:sz="0" w:space="0" w:color="auto"/>
            <w:bottom w:val="none" w:sz="0" w:space="0" w:color="auto"/>
            <w:right w:val="none" w:sz="0" w:space="0" w:color="auto"/>
          </w:divBdr>
        </w:div>
      </w:divsChild>
    </w:div>
    <w:div w:id="1403674331">
      <w:bodyDiv w:val="1"/>
      <w:marLeft w:val="0"/>
      <w:marRight w:val="0"/>
      <w:marTop w:val="0"/>
      <w:marBottom w:val="0"/>
      <w:divBdr>
        <w:top w:val="none" w:sz="0" w:space="0" w:color="auto"/>
        <w:left w:val="none" w:sz="0" w:space="0" w:color="auto"/>
        <w:bottom w:val="none" w:sz="0" w:space="0" w:color="auto"/>
        <w:right w:val="none" w:sz="0" w:space="0" w:color="auto"/>
      </w:divBdr>
      <w:divsChild>
        <w:div w:id="1861891008">
          <w:marLeft w:val="0"/>
          <w:marRight w:val="0"/>
          <w:marTop w:val="0"/>
          <w:marBottom w:val="300"/>
          <w:divBdr>
            <w:top w:val="none" w:sz="0" w:space="0" w:color="auto"/>
            <w:left w:val="none" w:sz="0" w:space="0" w:color="auto"/>
            <w:bottom w:val="none" w:sz="0" w:space="0" w:color="auto"/>
            <w:right w:val="none" w:sz="0" w:space="0" w:color="auto"/>
          </w:divBdr>
        </w:div>
      </w:divsChild>
    </w:div>
    <w:div w:id="1677149195">
      <w:bodyDiv w:val="1"/>
      <w:marLeft w:val="0"/>
      <w:marRight w:val="0"/>
      <w:marTop w:val="0"/>
      <w:marBottom w:val="0"/>
      <w:divBdr>
        <w:top w:val="none" w:sz="0" w:space="0" w:color="auto"/>
        <w:left w:val="none" w:sz="0" w:space="0" w:color="auto"/>
        <w:bottom w:val="none" w:sz="0" w:space="0" w:color="auto"/>
        <w:right w:val="none" w:sz="0" w:space="0" w:color="auto"/>
      </w:divBdr>
    </w:div>
    <w:div w:id="1750997781">
      <w:bodyDiv w:val="1"/>
      <w:marLeft w:val="0"/>
      <w:marRight w:val="0"/>
      <w:marTop w:val="0"/>
      <w:marBottom w:val="0"/>
      <w:divBdr>
        <w:top w:val="none" w:sz="0" w:space="0" w:color="auto"/>
        <w:left w:val="none" w:sz="0" w:space="0" w:color="auto"/>
        <w:bottom w:val="none" w:sz="0" w:space="0" w:color="auto"/>
        <w:right w:val="none" w:sz="0" w:space="0" w:color="auto"/>
      </w:divBdr>
    </w:div>
    <w:div w:id="1882785544">
      <w:bodyDiv w:val="1"/>
      <w:marLeft w:val="0"/>
      <w:marRight w:val="0"/>
      <w:marTop w:val="0"/>
      <w:marBottom w:val="0"/>
      <w:divBdr>
        <w:top w:val="none" w:sz="0" w:space="0" w:color="auto"/>
        <w:left w:val="none" w:sz="0" w:space="0" w:color="auto"/>
        <w:bottom w:val="none" w:sz="0" w:space="0" w:color="auto"/>
        <w:right w:val="none" w:sz="0" w:space="0" w:color="auto"/>
      </w:divBdr>
    </w:div>
    <w:div w:id="2061245711">
      <w:bodyDiv w:val="1"/>
      <w:marLeft w:val="0"/>
      <w:marRight w:val="0"/>
      <w:marTop w:val="0"/>
      <w:marBottom w:val="0"/>
      <w:divBdr>
        <w:top w:val="none" w:sz="0" w:space="0" w:color="auto"/>
        <w:left w:val="none" w:sz="0" w:space="0" w:color="auto"/>
        <w:bottom w:val="none" w:sz="0" w:space="0" w:color="auto"/>
        <w:right w:val="none" w:sz="0" w:space="0" w:color="auto"/>
      </w:divBdr>
    </w:div>
    <w:div w:id="21385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fd446a14-16d7-4325-9a7c-17dc050645f6?j=eyJ1IjoiZG9paTgifQ.91g_34VRuzI_MLkPmRIGM0gm4tNgR1dQS7br89dPnSg" TargetMode="External"/><Relationship Id="rId21" Type="http://schemas.openxmlformats.org/officeDocument/2006/relationships/image" Target="media/image3.png"/><Relationship Id="rId42" Type="http://schemas.openxmlformats.org/officeDocument/2006/relationships/image" Target="media/image4.jpeg"/><Relationship Id="rId47" Type="http://schemas.openxmlformats.org/officeDocument/2006/relationships/hyperlink" Target="https://substack.com/redirect/89afd4ed-6b6e-4292-b05f-387bad0fb757?j=eyJ1IjoiZG9paTgifQ.91g_34VRuzI_MLkPmRIGM0gm4tNgR1dQS7br89dPnSg" TargetMode="External"/><Relationship Id="rId63" Type="http://schemas.openxmlformats.org/officeDocument/2006/relationships/hyperlink" Target="https://substack.com/redirect/7a72a360-0c8b-4c3c-8b75-a1a71bce662e?j=eyJ1IjoiZG9paTgifQ.91g_34VRuzI_MLkPmRIGM0gm4tNgR1dQS7br89dPnSg" TargetMode="External"/><Relationship Id="rId68" Type="http://schemas.openxmlformats.org/officeDocument/2006/relationships/hyperlink" Target="https://substack.com/redirect/71558ad3-f0b1-4f11-865c-2d07e7ee2108?j=eyJ1IjoiZG9paTgifQ.91g_34VRuzI_MLkPmRIGM0gm4tNgR1dQS7br89dPnSg" TargetMode="External"/><Relationship Id="rId84" Type="http://schemas.openxmlformats.org/officeDocument/2006/relationships/hyperlink" Target="https://substack.com/redirect/8e762a64-5dd9-4267-8676-efcfebd6a9b4?j=eyJ1IjoiZG9paTgifQ.91g_34VRuzI_MLkPmRIGM0gm4tNgR1dQS7br89dPnSg" TargetMode="External"/><Relationship Id="rId89" Type="http://schemas.openxmlformats.org/officeDocument/2006/relationships/hyperlink" Target="https://substack.com/redirect/240ec805-3d6e-42ee-9db6-235e4724acc9?j=eyJ1IjoiZG9paTgifQ.91g_34VRuzI_MLkPmRIGM0gm4tNgR1dQS7br89dPnSg" TargetMode="External"/><Relationship Id="rId16" Type="http://schemas.openxmlformats.org/officeDocument/2006/relationships/image" Target="media/image1.jpeg"/><Relationship Id="rId107" Type="http://schemas.openxmlformats.org/officeDocument/2006/relationships/hyperlink" Target="https://substack.com/redirect/5cbebbab-87d3-4876-a00f-4fdd01875925?j=eyJ1IjoiZG9paTgifQ.91g_34VRuzI_MLkPmRIGM0gm4tNgR1dQS7br89dPnSg" TargetMode="External"/><Relationship Id="rId11" Type="http://schemas.openxmlformats.org/officeDocument/2006/relationships/hyperlink" Target="https://substack.com/redirect/3a605cac-c713-4594-9c80-b10764c322e5?j=eyJ1IjoiZG9paTgifQ.91g_34VRuzI_MLkPmRIGM0gm4tNgR1dQS7br89dPnSg" TargetMode="External"/><Relationship Id="rId32" Type="http://schemas.openxmlformats.org/officeDocument/2006/relationships/hyperlink" Target="https://substack.com/redirect/6d197e3b-d182-4bcb-bb76-dd854b452cb1?j=eyJ1IjoiZG9paTgifQ.91g_34VRuzI_MLkPmRIGM0gm4tNgR1dQS7br89dPnSg" TargetMode="External"/><Relationship Id="rId37" Type="http://schemas.openxmlformats.org/officeDocument/2006/relationships/hyperlink" Target="https://substack.com/redirect/1f6ac943-cf82-4af4-9251-41ed072aa4dd?j=eyJ1IjoiZG9paTgifQ.91g_34VRuzI_MLkPmRIGM0gm4tNgR1dQS7br89dPnSg" TargetMode="External"/><Relationship Id="rId53" Type="http://schemas.openxmlformats.org/officeDocument/2006/relationships/hyperlink" Target="https://substack.com/redirect/1b7ea1fd-cbc0-4070-9848-86217a46898e?j=eyJ1IjoiZG9paTgifQ.91g_34VRuzI_MLkPmRIGM0gm4tNgR1dQS7br89dPnSg" TargetMode="External"/><Relationship Id="rId58" Type="http://schemas.openxmlformats.org/officeDocument/2006/relationships/hyperlink" Target="https://substack.com/redirect/bcc60c2c-c43e-467d-bbc0-e8c00a481439?j=eyJ1IjoiZG9paTgifQ.91g_34VRuzI_MLkPmRIGM0gm4tNgR1dQS7br89dPnSg" TargetMode="External"/><Relationship Id="rId74" Type="http://schemas.openxmlformats.org/officeDocument/2006/relationships/hyperlink" Target="https://substack.com/redirect/ed6bfc05-5b56-46c8-8c48-3cf28a253da4?j=eyJ1IjoiZG9paTgifQ.91g_34VRuzI_MLkPmRIGM0gm4tNgR1dQS7br89dPnSg" TargetMode="External"/><Relationship Id="rId79" Type="http://schemas.openxmlformats.org/officeDocument/2006/relationships/hyperlink" Target="https://substack.com/redirect/88f20c2e-5894-431c-a332-367005f109c4?j=eyJ1IjoiZG9paTgifQ.91g_34VRuzI_MLkPmRIGM0gm4tNgR1dQS7br89dPnSg" TargetMode="External"/><Relationship Id="rId102" Type="http://schemas.openxmlformats.org/officeDocument/2006/relationships/image" Target="media/image5.jpeg"/><Relationship Id="rId5" Type="http://schemas.openxmlformats.org/officeDocument/2006/relationships/hyperlink" Target="https://substack.com/redirect/2/eyJlIjoiaHR0cHM6Ly93d3cubWlkd2VzdGVybmRvY3Rvci5jb20vcC9ob3cteW91ci1jbG90aGVzLWFuZC10aGVpci1tYXRlcmlhbHM_dXRtX2NhbXBhaWduPWVtYWlsLXBvc3Qmcj1kb2lpOCZ0b2tlbj1leUoxYzJWeVgybGtJam95TWprM09EY3pOaXdpY0c5emRGOXBaQ0k2TVRRek16UXdOekU0TENKcFlYUWlPakUzTVRJMU1qWTRNVFVzSW1WNGNDSTZNVGN4TlRFeE9EZ3hOU3dpYVhOeklqb2ljSFZpTFRjME9EZ3dOaUlzSW5OMVlpSTZJbkJ2YzNRdGNtVmhZM1JwYjI0aWZRLkktbnlHVy1KU3k0RE5GV19tNFo4UHFiWGd5OFVFT0EyMFhJbVdsQ2c2ek0iLCJwIjoxNDMzNDA3MTgsInMiOjc0ODgwNiwiZiI6ZmFsc2UsInUiOjIyOTc4NzM2LCJpYXQiOjE3MTI1MjY4MTUsImV4cCI6MTcxNTExODgxNSwiaXNzIjoicHViLTAiLCJzdWIiOiJsaW5rLXJlZGlyZWN0In0._AIDCB6IYS1BVFsvx5XD9EevLin4RaaarbrMudSuV2g?" TargetMode="External"/><Relationship Id="rId90" Type="http://schemas.openxmlformats.org/officeDocument/2006/relationships/hyperlink" Target="https://substack.com/redirect/eff20bea-240b-4b56-b2d3-3d4a85e617c0?j=eyJ1IjoiZG9paTgifQ.91g_34VRuzI_MLkPmRIGM0gm4tNgR1dQS7br89dPnSg" TargetMode="External"/><Relationship Id="rId95" Type="http://schemas.openxmlformats.org/officeDocument/2006/relationships/hyperlink" Target="https://substack.com/redirect/34ddf5f9-9430-4951-8d2d-e49d76e4e46a?j=eyJ1IjoiZG9paTgifQ.91g_34VRuzI_MLkPmRIGM0gm4tNgR1dQS7br89dPnSg" TargetMode="External"/><Relationship Id="rId22" Type="http://schemas.openxmlformats.org/officeDocument/2006/relationships/hyperlink" Target="https://substack.com/redirect/84fda4a1-cfe7-468d-b020-969725ec5069?j=eyJ1IjoiZG9paTgifQ.91g_34VRuzI_MLkPmRIGM0gm4tNgR1dQS7br89dPnSg" TargetMode="External"/><Relationship Id="rId27" Type="http://schemas.openxmlformats.org/officeDocument/2006/relationships/hyperlink" Target="https://substack.com/redirect/2a8df00f-837b-4d61-a80f-85ba2072b7c0?j=eyJ1IjoiZG9paTgifQ.91g_34VRuzI_MLkPmRIGM0gm4tNgR1dQS7br89dPnSg" TargetMode="External"/><Relationship Id="rId43" Type="http://schemas.openxmlformats.org/officeDocument/2006/relationships/hyperlink" Target="https://substack.com/redirect/07318415-d10f-4dc2-9f2c-029e3e17f929?j=eyJ1IjoiZG9paTgifQ.91g_34VRuzI_MLkPmRIGM0gm4tNgR1dQS7br89dPnSg" TargetMode="External"/><Relationship Id="rId48" Type="http://schemas.openxmlformats.org/officeDocument/2006/relationships/hyperlink" Target="https://substack.com/redirect/89afd4ed-6b6e-4292-b05f-387bad0fb757?j=eyJ1IjoiZG9paTgifQ.91g_34VRuzI_MLkPmRIGM0gm4tNgR1dQS7br89dPnSg" TargetMode="External"/><Relationship Id="rId64" Type="http://schemas.openxmlformats.org/officeDocument/2006/relationships/hyperlink" Target="https://substack.com/redirect/03caf28c-93a2-4b35-a883-dfcdc44a1f4f?j=eyJ1IjoiZG9paTgifQ.91g_34VRuzI_MLkPmRIGM0gm4tNgR1dQS7br89dPnSg" TargetMode="External"/><Relationship Id="rId69" Type="http://schemas.openxmlformats.org/officeDocument/2006/relationships/hyperlink" Target="https://substack.com/redirect/347a8c3d-7e8f-48d9-9939-4923d5ec953d?j=eyJ1IjoiZG9paTgifQ.91g_34VRuzI_MLkPmRIGM0gm4tNgR1dQS7br89dPnSg" TargetMode="External"/><Relationship Id="rId80" Type="http://schemas.openxmlformats.org/officeDocument/2006/relationships/hyperlink" Target="https://substack.com/redirect/9ee4e715-1f87-4820-83ab-e2cc76e34e2f?j=eyJ1IjoiZG9paTgifQ.91g_34VRuzI_MLkPmRIGM0gm4tNgR1dQS7br89dPnSg" TargetMode="External"/><Relationship Id="rId85" Type="http://schemas.openxmlformats.org/officeDocument/2006/relationships/hyperlink" Target="https://substack.com/redirect/4ea21b4f-51d1-4168-8bb8-8db505573a12?j=eyJ1IjoiZG9paTgifQ.91g_34VRuzI_MLkPmRIGM0gm4tNgR1dQS7br89dPnSg" TargetMode="External"/><Relationship Id="rId12" Type="http://schemas.openxmlformats.org/officeDocument/2006/relationships/hyperlink" Target="https://substack.com/redirect/17b8af3a-7f76-4c86-8d92-f9de315fb776?j=eyJ1IjoiZG9paTgifQ.91g_34VRuzI_MLkPmRIGM0gm4tNgR1dQS7br89dPnSg" TargetMode="External"/><Relationship Id="rId17" Type="http://schemas.openxmlformats.org/officeDocument/2006/relationships/hyperlink" Target="https://substack.com/redirect/896f6f7f-4e69-4af1-96ec-39e996e78acc?j=eyJ1IjoiZG9paTgifQ.91g_34VRuzI_MLkPmRIGM0gm4tNgR1dQS7br89dPnSg" TargetMode="External"/><Relationship Id="rId33" Type="http://schemas.openxmlformats.org/officeDocument/2006/relationships/hyperlink" Target="https://substack.com/redirect/a50ac489-7c25-4965-9eb3-fa9d1da43be2?j=eyJ1IjoiZG9paTgifQ.91g_34VRuzI_MLkPmRIGM0gm4tNgR1dQS7br89dPnSg" TargetMode="External"/><Relationship Id="rId38" Type="http://schemas.openxmlformats.org/officeDocument/2006/relationships/hyperlink" Target="https://substack.com/redirect/d442e445-411c-44e3-9a51-4c240992041c?j=eyJ1IjoiZG9paTgifQ.91g_34VRuzI_MLkPmRIGM0gm4tNgR1dQS7br89dPnSg" TargetMode="External"/><Relationship Id="rId59" Type="http://schemas.openxmlformats.org/officeDocument/2006/relationships/hyperlink" Target="https://substack.com/redirect/e0948313-31a5-4479-aa86-c79574166d44?j=eyJ1IjoiZG9paTgifQ.91g_34VRuzI_MLkPmRIGM0gm4tNgR1dQS7br89dPnSg" TargetMode="External"/><Relationship Id="rId103" Type="http://schemas.openxmlformats.org/officeDocument/2006/relationships/hyperlink" Target="https://substack.com/redirect/57768319-f91f-48c7-8198-d48490ac889c?j=eyJ1IjoiZG9paTgifQ.91g_34VRuzI_MLkPmRIGM0gm4tNgR1dQS7br89dPnSg" TargetMode="External"/><Relationship Id="rId108" Type="http://schemas.openxmlformats.org/officeDocument/2006/relationships/hyperlink" Target="https://substack.com/redirect/c174ea46-cfc3-4b05-9772-22299ac0c630?j=eyJ1IjoiZG9paTgifQ.91g_34VRuzI_MLkPmRIGM0gm4tNgR1dQS7br89dPnSg" TargetMode="External"/><Relationship Id="rId54" Type="http://schemas.openxmlformats.org/officeDocument/2006/relationships/hyperlink" Target="https://substack.com/redirect/4282becb-2811-46c2-b62b-bce84c377997?j=eyJ1IjoiZG9paTgifQ.91g_34VRuzI_MLkPmRIGM0gm4tNgR1dQS7br89dPnSg" TargetMode="External"/><Relationship Id="rId70" Type="http://schemas.openxmlformats.org/officeDocument/2006/relationships/hyperlink" Target="https://substack.com/redirect/e7d2a99b-c198-4a3a-84ce-c6f5692c0caa?j=eyJ1IjoiZG9paTgifQ.91g_34VRuzI_MLkPmRIGM0gm4tNgR1dQS7br89dPnSg" TargetMode="External"/><Relationship Id="rId75" Type="http://schemas.openxmlformats.org/officeDocument/2006/relationships/hyperlink" Target="https://substack.com/redirect/68343609-92a6-416f-be4f-a124985af6cf?j=eyJ1IjoiZG9paTgifQ.91g_34VRuzI_MLkPmRIGM0gm4tNgR1dQS7br89dPnSg" TargetMode="External"/><Relationship Id="rId91" Type="http://schemas.openxmlformats.org/officeDocument/2006/relationships/hyperlink" Target="https://substack.com/redirect/9d5bded0-9543-423a-ba12-bbd3b04f9456?j=eyJ1IjoiZG9paTgifQ.91g_34VRuzI_MLkPmRIGM0gm4tNgR1dQS7br89dPnSg" TargetMode="External"/><Relationship Id="rId96" Type="http://schemas.openxmlformats.org/officeDocument/2006/relationships/hyperlink" Target="https://substack.com/redirect/851ac543-5b16-4f23-94f6-3d49b736b07f?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substack.com/app-link/post?publication_id=748806&amp;post_id=143340718&amp;utm_source=post-email-title&amp;utm_campaign=email-post-title&amp;isFreemail=false&amp;r=doii8&amp;token=eyJ1c2VyX2lkIjoyMjk3ODczNiwicG9zdF9pZCI6MTQzMzQwNzE4LCJpYXQiOjE3MTI1MjY4MTUsImV4cCI6MTcxNTExODgxNSwiaXNzIjoicHViLTc0ODgwNiIsInN1YiI6InBvc3QtcmVhY3Rpb24ifQ.I-nyGW-JSy4DNFW_m4Z8PqbXgy8UEOA20XImWlCg6zM" TargetMode="External"/><Relationship Id="rId15" Type="http://schemas.openxmlformats.org/officeDocument/2006/relationships/hyperlink" Target="https://substack.com/profile/76762071-a-midwestern-doctor" TargetMode="External"/><Relationship Id="rId23" Type="http://schemas.openxmlformats.org/officeDocument/2006/relationships/hyperlink" Target="https://substack.com/redirect/cc5831d1-aa65-47f1-9a38-ec7271c7d31a?j=eyJ1IjoiZG9paTgifQ.91g_34VRuzI_MLkPmRIGM0gm4tNgR1dQS7br89dPnSg" TargetMode="External"/><Relationship Id="rId28" Type="http://schemas.openxmlformats.org/officeDocument/2006/relationships/hyperlink" Target="https://substack.com/redirect/edc2f2f1-601a-459a-93c8-ffd2bd8012e4?j=eyJ1IjoiZG9paTgifQ.91g_34VRuzI_MLkPmRIGM0gm4tNgR1dQS7br89dPnSg" TargetMode="External"/><Relationship Id="rId36" Type="http://schemas.openxmlformats.org/officeDocument/2006/relationships/hyperlink" Target="https://substack.com/redirect/1f6ac943-cf82-4af4-9251-41ed072aa4dd?j=eyJ1IjoiZG9paTgifQ.91g_34VRuzI_MLkPmRIGM0gm4tNgR1dQS7br89dPnSg" TargetMode="External"/><Relationship Id="rId49" Type="http://schemas.openxmlformats.org/officeDocument/2006/relationships/hyperlink" Target="https://substack.com/redirect/398596f3-7a65-4671-a37b-2200e2ee24f6?j=eyJ1IjoiZG9paTgifQ.91g_34VRuzI_MLkPmRIGM0gm4tNgR1dQS7br89dPnSg" TargetMode="External"/><Relationship Id="rId57" Type="http://schemas.openxmlformats.org/officeDocument/2006/relationships/hyperlink" Target="https://substack.com/redirect/73c3dd5e-dbf2-4eb8-8a86-243363b3b0ae?j=eyJ1IjoiZG9paTgifQ.91g_34VRuzI_MLkPmRIGM0gm4tNgR1dQS7br89dPnSg" TargetMode="External"/><Relationship Id="rId106" Type="http://schemas.openxmlformats.org/officeDocument/2006/relationships/hyperlink" Target="https://substack.com/redirect/1480b4e7-d64f-403a-b379-3f00f766a577?j=eyJ1IjoiZG9paTgifQ.91g_34VRuzI_MLkPmRIGM0gm4tNgR1dQS7br89dPnSg" TargetMode="External"/><Relationship Id="rId10" Type="http://schemas.openxmlformats.org/officeDocument/2006/relationships/hyperlink" Target="https://substack.com/redirect/a57d57e5-0c5e-4f46-be0b-ac52dd11b6bd?j=eyJ1IjoiZG9paTgifQ.91g_34VRuzI_MLkPmRIGM0gm4tNgR1dQS7br89dPnSg" TargetMode="External"/><Relationship Id="rId31" Type="http://schemas.openxmlformats.org/officeDocument/2006/relationships/hyperlink" Target="https://substack.com/redirect/6d197e3b-d182-4bcb-bb76-dd854b452cb1?j=eyJ1IjoiZG9paTgifQ.91g_34VRuzI_MLkPmRIGM0gm4tNgR1dQS7br89dPnSg" TargetMode="External"/><Relationship Id="rId44" Type="http://schemas.openxmlformats.org/officeDocument/2006/relationships/hyperlink" Target="https://substack.com/redirect/172e2049-dd18-43bb-b478-db61949ce448?j=eyJ1IjoiZG9paTgifQ.91g_34VRuzI_MLkPmRIGM0gm4tNgR1dQS7br89dPnSg" TargetMode="External"/><Relationship Id="rId52" Type="http://schemas.openxmlformats.org/officeDocument/2006/relationships/hyperlink" Target="https://substack.com/redirect/3aa29c7d-598b-4a7a-a1de-1d519a972543?j=eyJ1IjoiZG9paTgifQ.91g_34VRuzI_MLkPmRIGM0gm4tNgR1dQS7br89dPnSg" TargetMode="External"/><Relationship Id="rId60" Type="http://schemas.openxmlformats.org/officeDocument/2006/relationships/hyperlink" Target="https://substack.com/redirect/d442e445-411c-44e3-9a51-4c240992041c?j=eyJ1IjoiZG9paTgifQ.91g_34VRuzI_MLkPmRIGM0gm4tNgR1dQS7br89dPnSg" TargetMode="External"/><Relationship Id="rId65" Type="http://schemas.openxmlformats.org/officeDocument/2006/relationships/hyperlink" Target="https://substack.com/redirect/8c1e3b29-0e5c-46a3-b930-2fa502f074d8?j=eyJ1IjoiZG9paTgifQ.91g_34VRuzI_MLkPmRIGM0gm4tNgR1dQS7br89dPnSg" TargetMode="External"/><Relationship Id="rId73" Type="http://schemas.openxmlformats.org/officeDocument/2006/relationships/hyperlink" Target="https://substack.com/redirect/968361bb-31bb-4ea1-922a-47b56f09f131?j=eyJ1IjoiZG9paTgifQ.91g_34VRuzI_MLkPmRIGM0gm4tNgR1dQS7br89dPnSg" TargetMode="External"/><Relationship Id="rId78" Type="http://schemas.openxmlformats.org/officeDocument/2006/relationships/hyperlink" Target="https://substack.com/redirect/2bc99b1e-619e-410f-808b-a3eef2964b68?j=eyJ1IjoiZG9paTgifQ.91g_34VRuzI_MLkPmRIGM0gm4tNgR1dQS7br89dPnSg" TargetMode="External"/><Relationship Id="rId81" Type="http://schemas.openxmlformats.org/officeDocument/2006/relationships/hyperlink" Target="https://substack.com/redirect/3b080089-84b1-4cec-a8a3-0f504fee4164?j=eyJ1IjoiZG9paTgifQ.91g_34VRuzI_MLkPmRIGM0gm4tNgR1dQS7br89dPnSg" TargetMode="External"/><Relationship Id="rId86" Type="http://schemas.openxmlformats.org/officeDocument/2006/relationships/hyperlink" Target="https://substack.com/redirect/46478416-b51e-48f0-aceb-1859b48c1d5f?j=eyJ1IjoiZG9paTgifQ.91g_34VRuzI_MLkPmRIGM0gm4tNgR1dQS7br89dPnSg" TargetMode="External"/><Relationship Id="rId94" Type="http://schemas.openxmlformats.org/officeDocument/2006/relationships/hyperlink" Target="https://substack.com/redirect/02a57019-c10e-4e24-943f-dd0bbaf0f435?j=eyJ1IjoiZG9paTgifQ.91g_34VRuzI_MLkPmRIGM0gm4tNgR1dQS7br89dPnSg" TargetMode="External"/><Relationship Id="rId99" Type="http://schemas.openxmlformats.org/officeDocument/2006/relationships/hyperlink" Target="https://substack.com/redirect/59e5d1b2-6491-41f5-a4d5-9d86b9d25444?j=eyJ1IjoiZG9paTgifQ.91g_34VRuzI_MLkPmRIGM0gm4tNgR1dQS7br89dPnSg" TargetMode="External"/><Relationship Id="rId101" Type="http://schemas.openxmlformats.org/officeDocument/2006/relationships/hyperlink" Target="https://substack.com/redirect/98a689a1-fa23-4cc6-86c6-224ce77753db?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9d5bded0-9543-423a-ba12-bbd3b04f9456?j=eyJ1IjoiZG9paTgifQ.91g_34VRuzI_MLkPmRIGM0gm4tNgR1dQS7br89dPnSg" TargetMode="External"/><Relationship Id="rId13" Type="http://schemas.openxmlformats.org/officeDocument/2006/relationships/hyperlink" Target="https://substack.com/redirect/d442e445-411c-44e3-9a51-4c240992041c?j=eyJ1IjoiZG9paTgifQ.91g_34VRuzI_MLkPmRIGM0gm4tNgR1dQS7br89dPnSg" TargetMode="External"/><Relationship Id="rId18" Type="http://schemas.openxmlformats.org/officeDocument/2006/relationships/image" Target="media/image2.jpeg"/><Relationship Id="rId39" Type="http://schemas.openxmlformats.org/officeDocument/2006/relationships/hyperlink" Target="https://substack.com/redirect/8e762a64-5dd9-4267-8676-efcfebd6a9b4?j=eyJ1IjoiZG9paTgifQ.91g_34VRuzI_MLkPmRIGM0gm4tNgR1dQS7br89dPnSg" TargetMode="External"/><Relationship Id="rId109" Type="http://schemas.openxmlformats.org/officeDocument/2006/relationships/hyperlink" Target="https://substack.com/redirect/c67ba137-0706-44c5-90ed-1876f2c5856c?j=eyJ1IjoiZG9paTgifQ.91g_34VRuzI_MLkPmRIGM0gm4tNgR1dQS7br89dPnSg" TargetMode="External"/><Relationship Id="rId34" Type="http://schemas.openxmlformats.org/officeDocument/2006/relationships/hyperlink" Target="https://substack.com/redirect/1f6ac943-cf82-4af4-9251-41ed072aa4dd?j=eyJ1IjoiZG9paTgifQ.91g_34VRuzI_MLkPmRIGM0gm4tNgR1dQS7br89dPnSg" TargetMode="External"/><Relationship Id="rId50" Type="http://schemas.openxmlformats.org/officeDocument/2006/relationships/hyperlink" Target="https://substack.com/redirect/723f50f5-f81c-40f4-8a9d-cacc269bc64b?j=eyJ1IjoiZG9paTgifQ.91g_34VRuzI_MLkPmRIGM0gm4tNgR1dQS7br89dPnSg" TargetMode="External"/><Relationship Id="rId55" Type="http://schemas.openxmlformats.org/officeDocument/2006/relationships/hyperlink" Target="https://substack.com/redirect/60d7529c-057c-4da9-bfe9-6c92b2a08d33?j=eyJ1IjoiZG9paTgifQ.91g_34VRuzI_MLkPmRIGM0gm4tNgR1dQS7br89dPnSg" TargetMode="External"/><Relationship Id="rId76" Type="http://schemas.openxmlformats.org/officeDocument/2006/relationships/hyperlink" Target="https://substack.com/redirect/fa52028f-8c73-4f6b-a780-605412c453be?j=eyJ1IjoiZG9paTgifQ.91g_34VRuzI_MLkPmRIGM0gm4tNgR1dQS7br89dPnSg" TargetMode="External"/><Relationship Id="rId97" Type="http://schemas.openxmlformats.org/officeDocument/2006/relationships/hyperlink" Target="https://substack.com/redirect/34ddf5f9-9430-4951-8d2d-e49d76e4e46a?j=eyJ1IjoiZG9paTgifQ.91g_34VRuzI_MLkPmRIGM0gm4tNgR1dQS7br89dPnSg" TargetMode="External"/><Relationship Id="rId104" Type="http://schemas.openxmlformats.org/officeDocument/2006/relationships/hyperlink" Target="https://substack.com/redirect/ef8c4b48-e1d7-40a6-8686-14cf606e6373?j=eyJ1IjoiZG9paTgifQ.91g_34VRuzI_MLkPmRIGM0gm4tNgR1dQS7br89dPnSg" TargetMode="External"/><Relationship Id="rId7" Type="http://schemas.openxmlformats.org/officeDocument/2006/relationships/hyperlink" Target="https://substack.com/redirect/ab2e844d-ef2f-4bc2-befa-1f0a9cf4a51d?j=eyJ1IjoiZG9paTgifQ.91g_34VRuzI_MLkPmRIGM0gm4tNgR1dQS7br89dPnSg" TargetMode="External"/><Relationship Id="rId71" Type="http://schemas.openxmlformats.org/officeDocument/2006/relationships/hyperlink" Target="https://substack.com/redirect/8d5db8c8-1ae2-442e-b1cd-7e961df81fa5?j=eyJ1IjoiZG9paTgifQ.91g_34VRuzI_MLkPmRIGM0gm4tNgR1dQS7br89dPnSg" TargetMode="External"/><Relationship Id="rId92" Type="http://schemas.openxmlformats.org/officeDocument/2006/relationships/hyperlink" Target="https://substack.com/redirect/6c58c6de-fa62-449a-ba35-98d2d74f49d3?j=eyJ1IjoiZG9paTgifQ.91g_34VRuzI_MLkPmRIGM0gm4tNgR1dQS7br89dPnSg" TargetMode="External"/><Relationship Id="rId2" Type="http://schemas.openxmlformats.org/officeDocument/2006/relationships/styles" Target="styles.xml"/><Relationship Id="rId29" Type="http://schemas.openxmlformats.org/officeDocument/2006/relationships/hyperlink" Target="https://substack.com/redirect/6d197e3b-d182-4bcb-bb76-dd854b452cb1?j=eyJ1IjoiZG9paTgifQ.91g_34VRuzI_MLkPmRIGM0gm4tNgR1dQS7br89dPnSg" TargetMode="External"/><Relationship Id="rId24" Type="http://schemas.openxmlformats.org/officeDocument/2006/relationships/hyperlink" Target="https://substack.com/redirect/8e762a64-5dd9-4267-8676-efcfebd6a9b4?j=eyJ1IjoiZG9paTgifQ.91g_34VRuzI_MLkPmRIGM0gm4tNgR1dQS7br89dPnSg" TargetMode="External"/><Relationship Id="rId40" Type="http://schemas.openxmlformats.org/officeDocument/2006/relationships/hyperlink" Target="https://substack.com/redirect/521a58f4-86f2-41b1-aa1c-b180a2fc8a8e?j=eyJ1IjoiZG9paTgifQ.91g_34VRuzI_MLkPmRIGM0gm4tNgR1dQS7br89dPnSg" TargetMode="External"/><Relationship Id="rId45" Type="http://schemas.openxmlformats.org/officeDocument/2006/relationships/hyperlink" Target="https://substack.com/redirect/172e2049-dd18-43bb-b478-db61949ce448?j=eyJ1IjoiZG9paTgifQ.91g_34VRuzI_MLkPmRIGM0gm4tNgR1dQS7br89dPnSg" TargetMode="External"/><Relationship Id="rId66" Type="http://schemas.openxmlformats.org/officeDocument/2006/relationships/hyperlink" Target="https://substack.com/redirect/570a1c84-b968-493c-b3f3-dfa820dfd6d5?j=eyJ1IjoiZG9paTgifQ.91g_34VRuzI_MLkPmRIGM0gm4tNgR1dQS7br89dPnSg" TargetMode="External"/><Relationship Id="rId87" Type="http://schemas.openxmlformats.org/officeDocument/2006/relationships/hyperlink" Target="https://substack.com/redirect/9b16861f-e25d-4960-bf03-9930396f5391?j=eyJ1IjoiZG9paTgifQ.91g_34VRuzI_MLkPmRIGM0gm4tNgR1dQS7br89dPnSg" TargetMode="External"/><Relationship Id="rId110" Type="http://schemas.openxmlformats.org/officeDocument/2006/relationships/fontTable" Target="fontTable.xml"/><Relationship Id="rId61" Type="http://schemas.openxmlformats.org/officeDocument/2006/relationships/hyperlink" Target="https://substack.com/redirect/0fe18f02-d9d4-4bc1-bc34-8820da4f88da?j=eyJ1IjoiZG9paTgifQ.91g_34VRuzI_MLkPmRIGM0gm4tNgR1dQS7br89dPnSg" TargetMode="External"/><Relationship Id="rId82" Type="http://schemas.openxmlformats.org/officeDocument/2006/relationships/hyperlink" Target="https://substack.com/redirect/9ee4e715-1f87-4820-83ab-e2cc76e34e2f?j=eyJ1IjoiZG9paTgifQ.91g_34VRuzI_MLkPmRIGM0gm4tNgR1dQS7br89dPnSg" TargetMode="External"/><Relationship Id="rId19" Type="http://schemas.openxmlformats.org/officeDocument/2006/relationships/hyperlink" Target="https://substack.com/redirect/97ee8f1d-f11b-4b7f-842d-72a2747213e2?j=eyJ1IjoiZG9paTgifQ.91g_34VRuzI_MLkPmRIGM0gm4tNgR1dQS7br89dPnSg" TargetMode="External"/><Relationship Id="rId14" Type="http://schemas.openxmlformats.org/officeDocument/2006/relationships/hyperlink" Target="https://substack.com/redirect/e1a07c98-d203-4eef-96f9-8a434121bf61?j=eyJ1IjoiZG9paTgifQ.91g_34VRuzI_MLkPmRIGM0gm4tNgR1dQS7br89dPnSg" TargetMode="External"/><Relationship Id="rId30" Type="http://schemas.openxmlformats.org/officeDocument/2006/relationships/hyperlink" Target="https://substack.com/redirect/934a6e14-64b2-4d1b-870a-06c4a054b41d?j=eyJ1IjoiZG9paTgifQ.91g_34VRuzI_MLkPmRIGM0gm4tNgR1dQS7br89dPnSg" TargetMode="External"/><Relationship Id="rId35" Type="http://schemas.openxmlformats.org/officeDocument/2006/relationships/hyperlink" Target="https://substack.com/redirect/1f6ac943-cf82-4af4-9251-41ed072aa4dd?j=eyJ1IjoiZG9paTgifQ.91g_34VRuzI_MLkPmRIGM0gm4tNgR1dQS7br89dPnSg" TargetMode="External"/><Relationship Id="rId56" Type="http://schemas.openxmlformats.org/officeDocument/2006/relationships/hyperlink" Target="https://substack.com/redirect/dfbaf201-e5dc-458c-81d2-1dc1ce2fb63b?j=eyJ1IjoiZG9paTgifQ.91g_34VRuzI_MLkPmRIGM0gm4tNgR1dQS7br89dPnSg" TargetMode="External"/><Relationship Id="rId77" Type="http://schemas.openxmlformats.org/officeDocument/2006/relationships/hyperlink" Target="https://substack.com/redirect/1a323d30-75d1-4027-880f-9a79e442f026?j=eyJ1IjoiZG9paTgifQ.91g_34VRuzI_MLkPmRIGM0gm4tNgR1dQS7br89dPnSg" TargetMode="External"/><Relationship Id="rId100" Type="http://schemas.openxmlformats.org/officeDocument/2006/relationships/hyperlink" Target="https://substack.com/redirect/bab6ea4e-9542-444b-852b-782a8b3ca697?j=eyJ1IjoiZG9paTgifQ.91g_34VRuzI_MLkPmRIGM0gm4tNgR1dQS7br89dPnSg" TargetMode="External"/><Relationship Id="rId105" Type="http://schemas.openxmlformats.org/officeDocument/2006/relationships/hyperlink" Target="https://substack.com/redirect/1c2993f0-3f9c-45f5-a9f7-4b3343252ac5?j=eyJ1IjoiZG9paTgifQ.91g_34VRuzI_MLkPmRIGM0gm4tNgR1dQS7br89dPnSg" TargetMode="External"/><Relationship Id="rId8" Type="http://schemas.openxmlformats.org/officeDocument/2006/relationships/hyperlink" Target="https://substack.com/redirect/a57d57e5-0c5e-4f46-be0b-ac52dd11b6bd?j=eyJ1IjoiZG9paTgifQ.91g_34VRuzI_MLkPmRIGM0gm4tNgR1dQS7br89dPnSg" TargetMode="External"/><Relationship Id="rId51" Type="http://schemas.openxmlformats.org/officeDocument/2006/relationships/hyperlink" Target="https://substack.com/redirect/de2bcec3-998c-430a-aef2-8078addcdc6c?j=eyJ1IjoiZG9paTgifQ.91g_34VRuzI_MLkPmRIGM0gm4tNgR1dQS7br89dPnSg" TargetMode="External"/><Relationship Id="rId72" Type="http://schemas.openxmlformats.org/officeDocument/2006/relationships/hyperlink" Target="https://substack.com/redirect/d97db5f5-09d9-45e1-a1c4-21880c4717de?j=eyJ1IjoiZG9paTgifQ.91g_34VRuzI_MLkPmRIGM0gm4tNgR1dQS7br89dPnSg" TargetMode="External"/><Relationship Id="rId93" Type="http://schemas.openxmlformats.org/officeDocument/2006/relationships/hyperlink" Target="https://substack.com/redirect/02a57019-c10e-4e24-943f-dd0bbaf0f435?j=eyJ1IjoiZG9paTgifQ.91g_34VRuzI_MLkPmRIGM0gm4tNgR1dQS7br89dPnSg" TargetMode="External"/><Relationship Id="rId98" Type="http://schemas.openxmlformats.org/officeDocument/2006/relationships/hyperlink" Target="https://substack.com/redirect/4493b293-7b95-49e5-9c9b-069666a16525?j=eyJ1IjoiZG9paTgifQ.91g_34VRuzI_MLkPmRIGM0gm4tNgR1dQS7br89dPnSg" TargetMode="External"/><Relationship Id="rId3" Type="http://schemas.openxmlformats.org/officeDocument/2006/relationships/settings" Target="settings.xml"/><Relationship Id="rId25" Type="http://schemas.openxmlformats.org/officeDocument/2006/relationships/hyperlink" Target="https://substack.com/redirect/5fe7ce07-3040-4538-a75d-3538001d5f52?j=eyJ1IjoiZG9paTgifQ.91g_34VRuzI_MLkPmRIGM0gm4tNgR1dQS7br89dPnSg" TargetMode="External"/><Relationship Id="rId46" Type="http://schemas.openxmlformats.org/officeDocument/2006/relationships/hyperlink" Target="https://substack.com/redirect/ad696948-4579-440e-b062-2c6cf0fa463c?j=eyJ1IjoiZG9paTgifQ.91g_34VRuzI_MLkPmRIGM0gm4tNgR1dQS7br89dPnSg" TargetMode="External"/><Relationship Id="rId67" Type="http://schemas.openxmlformats.org/officeDocument/2006/relationships/hyperlink" Target="https://substack.com/redirect/582c572f-e528-4884-afff-df9853ef1d41?j=eyJ1IjoiZG9paTgifQ.91g_34VRuzI_MLkPmRIGM0gm4tNgR1dQS7br89dPnSg" TargetMode="External"/><Relationship Id="rId20" Type="http://schemas.openxmlformats.org/officeDocument/2006/relationships/hyperlink" Target="https://substack.com/redirect/97ee8f1d-f11b-4b7f-842d-72a2747213e2?j=eyJ1IjoiZG9paTgifQ.91g_34VRuzI_MLkPmRIGM0gm4tNgR1dQS7br89dPnSg" TargetMode="External"/><Relationship Id="rId41" Type="http://schemas.openxmlformats.org/officeDocument/2006/relationships/hyperlink" Target="https://substack.com/redirect/07318415-d10f-4dc2-9f2c-029e3e17f929?j=eyJ1IjoiZG9paTgifQ.91g_34VRuzI_MLkPmRIGM0gm4tNgR1dQS7br89dPnSg" TargetMode="External"/><Relationship Id="rId62" Type="http://schemas.openxmlformats.org/officeDocument/2006/relationships/hyperlink" Target="https://substack.com/redirect/153c1ee6-5b63-4e04-b59a-6f9c4b0b887c?j=eyJ1IjoiZG9paTgifQ.91g_34VRuzI_MLkPmRIGM0gm4tNgR1dQS7br89dPnSg" TargetMode="External"/><Relationship Id="rId83" Type="http://schemas.openxmlformats.org/officeDocument/2006/relationships/hyperlink" Target="https://substack.com/redirect/8e762a64-5dd9-4267-8676-efcfebd6a9b4?j=eyJ1IjoiZG9paTgifQ.91g_34VRuzI_MLkPmRIGM0gm4tNgR1dQS7br89dPnSg" TargetMode="External"/><Relationship Id="rId88" Type="http://schemas.openxmlformats.org/officeDocument/2006/relationships/hyperlink" Target="https://substack.com/redirect/8ca4c389-bbf7-4307-ab91-d92bbf2b2d57?j=eyJ1IjoiZG9paTgifQ.91g_34VRuzI_MLkPmRIGM0gm4tNgR1dQS7br89dPnSg"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9952</Words>
  <Characters>56730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19</cp:revision>
  <dcterms:created xsi:type="dcterms:W3CDTF">2024-04-10T17:55:00Z</dcterms:created>
  <dcterms:modified xsi:type="dcterms:W3CDTF">2024-04-11T23:27:00Z</dcterms:modified>
</cp:coreProperties>
</file>